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98F3D" w14:textId="77777777" w:rsidR="00C70065" w:rsidRDefault="00F465E9" w:rsidP="002B0EBA">
      <w:pPr>
        <w:ind w:left="3600" w:hanging="3600"/>
        <w:jc w:val="center"/>
        <w:rPr>
          <w:rFonts w:ascii="Calibri" w:hAnsi="Calibri" w:cs="Tahoma"/>
          <w:sz w:val="22"/>
          <w:szCs w:val="22"/>
        </w:rPr>
      </w:pPr>
      <w:bookmarkStart w:id="0" w:name="_GoBack"/>
      <w:bookmarkEnd w:id="0"/>
      <w:r>
        <w:rPr>
          <w:rFonts w:ascii="Calibri" w:hAnsi="Calibri" w:cs="Tahoma"/>
          <w:noProof/>
          <w:sz w:val="22"/>
          <w:szCs w:val="22"/>
          <w:lang w:eastAsia="en-GB"/>
        </w:rPr>
        <w:drawing>
          <wp:anchor distT="0" distB="0" distL="114300" distR="114300" simplePos="0" relativeHeight="251658240" behindDoc="1" locked="0" layoutInCell="1" allowOverlap="1" wp14:anchorId="0E5A4480" wp14:editId="07777777">
            <wp:simplePos x="0" y="0"/>
            <wp:positionH relativeFrom="column">
              <wp:posOffset>-72390</wp:posOffset>
            </wp:positionH>
            <wp:positionV relativeFrom="paragraph">
              <wp:posOffset>-493395</wp:posOffset>
            </wp:positionV>
            <wp:extent cx="841375" cy="10820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r="7297" b="20583"/>
                    <a:stretch>
                      <a:fillRect/>
                    </a:stretch>
                  </pic:blipFill>
                  <pic:spPr bwMode="auto">
                    <a:xfrm>
                      <a:off x="0" y="0"/>
                      <a:ext cx="84137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70065" w:rsidRPr="00D04B8A" w:rsidRDefault="00C70065" w:rsidP="002B0EBA">
      <w:pPr>
        <w:ind w:left="3600" w:hanging="3600"/>
        <w:jc w:val="center"/>
        <w:rPr>
          <w:rFonts w:ascii="Calibri" w:hAnsi="Calibri" w:cs="Tahoma"/>
          <w:b/>
          <w:sz w:val="22"/>
          <w:szCs w:val="22"/>
          <w:u w:val="single"/>
        </w:rPr>
      </w:pPr>
    </w:p>
    <w:p w14:paraId="5FE928B3" w14:textId="77777777" w:rsidR="00D04B8A" w:rsidRPr="00D04B8A" w:rsidRDefault="002B0EBA" w:rsidP="002B0EBA">
      <w:pPr>
        <w:ind w:left="3600" w:hanging="3600"/>
        <w:jc w:val="center"/>
        <w:rPr>
          <w:rFonts w:ascii="Calibri" w:hAnsi="Calibri" w:cs="Tahoma"/>
          <w:b/>
          <w:sz w:val="28"/>
          <w:szCs w:val="28"/>
        </w:rPr>
      </w:pPr>
      <w:r w:rsidRPr="00D04B8A">
        <w:rPr>
          <w:rFonts w:ascii="Calibri" w:hAnsi="Calibri" w:cs="Tahoma"/>
          <w:b/>
          <w:sz w:val="28"/>
          <w:szCs w:val="28"/>
        </w:rPr>
        <w:t>Job Description</w:t>
      </w:r>
    </w:p>
    <w:p w14:paraId="151CFB89" w14:textId="2F85CDED" w:rsidR="00D04B8A" w:rsidRDefault="00D04B8A" w:rsidP="73E905D3">
      <w:pPr>
        <w:spacing w:line="259" w:lineRule="auto"/>
        <w:ind w:left="3600" w:hanging="3600"/>
        <w:jc w:val="center"/>
        <w:rPr>
          <w:rFonts w:ascii="Calibri" w:hAnsi="Calibri" w:cs="Tahoma"/>
          <w:b/>
          <w:bCs/>
          <w:sz w:val="28"/>
          <w:szCs w:val="28"/>
        </w:rPr>
      </w:pPr>
      <w:r w:rsidRPr="73E905D3">
        <w:rPr>
          <w:rFonts w:ascii="Calibri" w:hAnsi="Calibri" w:cs="Tahoma"/>
          <w:b/>
          <w:bCs/>
          <w:sz w:val="28"/>
          <w:szCs w:val="28"/>
        </w:rPr>
        <w:t xml:space="preserve">Role: </w:t>
      </w:r>
      <w:r w:rsidR="008A3004">
        <w:rPr>
          <w:rFonts w:ascii="Calibri" w:hAnsi="Calibri" w:cs="Tahoma"/>
          <w:b/>
          <w:bCs/>
          <w:sz w:val="28"/>
          <w:szCs w:val="28"/>
        </w:rPr>
        <w:t>Nursery Deputy Manager</w:t>
      </w:r>
    </w:p>
    <w:p w14:paraId="09765B93" w14:textId="77777777" w:rsidR="002B0EBA" w:rsidRPr="00EF42F8" w:rsidRDefault="00F465E9" w:rsidP="00082E4D">
      <w:pPr>
        <w:rPr>
          <w:rFonts w:ascii="Calibri" w:hAnsi="Calibri" w:cs="Tahoma"/>
          <w:sz w:val="22"/>
          <w:szCs w:val="22"/>
        </w:rPr>
      </w:pPr>
      <w:r w:rsidRPr="00EF42F8">
        <w:rPr>
          <w:rFonts w:ascii="Calibri" w:hAnsi="Calibri" w:cs="Tahoma"/>
          <w:noProof/>
          <w:sz w:val="22"/>
          <w:szCs w:val="22"/>
          <w:lang w:eastAsia="en-GB"/>
        </w:rPr>
        <mc:AlternateContent>
          <mc:Choice Requires="wps">
            <w:drawing>
              <wp:anchor distT="0" distB="0" distL="114300" distR="114300" simplePos="0" relativeHeight="251657216" behindDoc="0" locked="0" layoutInCell="0" allowOverlap="1" wp14:anchorId="4F3FF1E9" wp14:editId="07777777">
                <wp:simplePos x="0" y="0"/>
                <wp:positionH relativeFrom="column">
                  <wp:posOffset>0</wp:posOffset>
                </wp:positionH>
                <wp:positionV relativeFrom="paragraph">
                  <wp:posOffset>110490</wp:posOffset>
                </wp:positionV>
                <wp:extent cx="5741035" cy="0"/>
                <wp:effectExtent l="9525" t="5715" r="1206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875FBA">
              <v:line id="Line 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7pt" to="452.05pt,8.7pt" w14:anchorId="6BFC6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"/>
            </w:pict>
          </mc:Fallback>
        </mc:AlternateContent>
      </w:r>
    </w:p>
    <w:p w14:paraId="0A37501D" w14:textId="77777777" w:rsidR="00A41722" w:rsidRDefault="00A41722" w:rsidP="00A41722">
      <w:pPr>
        <w:jc w:val="both"/>
        <w:rPr>
          <w:i/>
        </w:rPr>
      </w:pPr>
    </w:p>
    <w:p w14:paraId="03FE3104" w14:textId="7BCE8269" w:rsidR="002B0EBA" w:rsidRPr="00EF2CCC" w:rsidRDefault="00A41722" w:rsidP="73E905D3">
      <w:pPr>
        <w:jc w:val="both"/>
        <w:rPr>
          <w:rFonts w:ascii="Calibri" w:hAnsi="Calibri" w:cs="Calibri"/>
          <w:i/>
          <w:iCs/>
        </w:rPr>
      </w:pPr>
      <w:r w:rsidRPr="73E905D3">
        <w:rPr>
          <w:rFonts w:ascii="Calibri" w:hAnsi="Calibri" w:cs="Calibri"/>
          <w:i/>
          <w:iCs/>
        </w:rPr>
        <w:t xml:space="preserve">This job description gives an overall indication of the areas of responsibility of the </w:t>
      </w:r>
      <w:r w:rsidR="517A4701" w:rsidRPr="73E905D3">
        <w:rPr>
          <w:rFonts w:ascii="Calibri" w:hAnsi="Calibri" w:cs="Calibri"/>
          <w:i/>
          <w:iCs/>
        </w:rPr>
        <w:t>position but</w:t>
      </w:r>
      <w:r w:rsidRPr="73E905D3">
        <w:rPr>
          <w:rFonts w:ascii="Calibri" w:hAnsi="Calibri" w:cs="Calibri"/>
          <w:i/>
          <w:iCs/>
        </w:rPr>
        <w:t xml:space="preserve"> is by no means </w:t>
      </w:r>
      <w:r w:rsidR="4C9D1245" w:rsidRPr="73E905D3">
        <w:rPr>
          <w:rFonts w:ascii="Calibri" w:hAnsi="Calibri" w:cs="Calibri"/>
          <w:i/>
          <w:iCs/>
        </w:rPr>
        <w:t>all-encompassing</w:t>
      </w:r>
      <w:r w:rsidRPr="73E905D3">
        <w:rPr>
          <w:rFonts w:ascii="Calibri" w:hAnsi="Calibri" w:cs="Calibri"/>
          <w:i/>
          <w:iCs/>
        </w:rPr>
        <w:t xml:space="preserve"> or fixed. The post may include other duties and responsibilities as determined by management that fall within the general responsibilities of the post. St. Francis’ College </w:t>
      </w:r>
      <w:r w:rsidR="0E2191E8" w:rsidRPr="73E905D3">
        <w:rPr>
          <w:rFonts w:ascii="Calibri" w:hAnsi="Calibri" w:cs="Calibri"/>
          <w:i/>
          <w:iCs/>
        </w:rPr>
        <w:t>Limited</w:t>
      </w:r>
      <w:r w:rsidRPr="73E905D3">
        <w:rPr>
          <w:rFonts w:ascii="Calibri" w:hAnsi="Calibri" w:cs="Calibri"/>
          <w:i/>
          <w:iCs/>
        </w:rPr>
        <w:t xml:space="preserve"> (‘the College’) is a</w:t>
      </w:r>
      <w:r w:rsidR="00EF2CCC" w:rsidRPr="73E905D3">
        <w:rPr>
          <w:rFonts w:ascii="Calibri" w:hAnsi="Calibri" w:cs="Calibri"/>
          <w:i/>
          <w:iCs/>
        </w:rPr>
        <w:t>n equal opportunities employer.</w:t>
      </w:r>
    </w:p>
    <w:p w14:paraId="60F3011A" w14:textId="2783D7F9" w:rsidR="73E905D3" w:rsidRDefault="73E905D3" w:rsidP="73E905D3">
      <w:pPr>
        <w:jc w:val="both"/>
        <w:rPr>
          <w:rFonts w:ascii="Calibri" w:hAnsi="Calibri" w:cs="Calibri"/>
          <w:i/>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938"/>
      </w:tblGrid>
      <w:tr w:rsidR="002B0EBA" w:rsidRPr="00EF42F8" w14:paraId="7511058A" w14:textId="77777777" w:rsidTr="73E905D3">
        <w:tc>
          <w:tcPr>
            <w:tcW w:w="2093" w:type="dxa"/>
          </w:tcPr>
          <w:p w14:paraId="5C4879D2" w14:textId="77777777" w:rsidR="002B0EBA" w:rsidRPr="00EF42F8" w:rsidRDefault="002B0EBA" w:rsidP="00EA3350">
            <w:pPr>
              <w:jc w:val="both"/>
              <w:rPr>
                <w:rFonts w:ascii="Calibri" w:hAnsi="Calibri" w:cs="Tahoma"/>
                <w:b/>
                <w:sz w:val="22"/>
                <w:szCs w:val="22"/>
              </w:rPr>
            </w:pPr>
            <w:r w:rsidRPr="00EF42F8">
              <w:rPr>
                <w:rFonts w:ascii="Calibri" w:hAnsi="Calibri" w:cs="Tahoma"/>
                <w:b/>
                <w:sz w:val="22"/>
                <w:szCs w:val="22"/>
              </w:rPr>
              <w:t>Location:</w:t>
            </w:r>
          </w:p>
        </w:tc>
        <w:tc>
          <w:tcPr>
            <w:tcW w:w="7138" w:type="dxa"/>
          </w:tcPr>
          <w:p w14:paraId="7102424F" w14:textId="44E3D7B5" w:rsidR="002B0EBA" w:rsidRPr="00EF42F8" w:rsidRDefault="008A3004" w:rsidP="00EA3350">
            <w:pPr>
              <w:jc w:val="both"/>
              <w:rPr>
                <w:rFonts w:ascii="Calibri" w:hAnsi="Calibri" w:cs="Tahoma"/>
                <w:sz w:val="22"/>
                <w:szCs w:val="22"/>
              </w:rPr>
            </w:pPr>
            <w:r>
              <w:rPr>
                <w:rFonts w:ascii="Calibri" w:hAnsi="Calibri" w:cs="Tahoma"/>
                <w:sz w:val="22"/>
                <w:szCs w:val="22"/>
              </w:rPr>
              <w:t>Nursery</w:t>
            </w:r>
          </w:p>
        </w:tc>
      </w:tr>
      <w:tr w:rsidR="002B0EBA" w:rsidRPr="00EF42F8" w14:paraId="0371DAFA" w14:textId="77777777" w:rsidTr="73E905D3">
        <w:tc>
          <w:tcPr>
            <w:tcW w:w="2093" w:type="dxa"/>
          </w:tcPr>
          <w:p w14:paraId="11109A1F" w14:textId="77777777" w:rsidR="002B0EBA" w:rsidRPr="00EF42F8" w:rsidRDefault="002B0EBA" w:rsidP="00EA3350">
            <w:pPr>
              <w:jc w:val="both"/>
              <w:rPr>
                <w:rFonts w:ascii="Calibri" w:hAnsi="Calibri" w:cs="Tahoma"/>
                <w:b/>
                <w:sz w:val="22"/>
                <w:szCs w:val="22"/>
              </w:rPr>
            </w:pPr>
            <w:r w:rsidRPr="00EF42F8">
              <w:rPr>
                <w:rFonts w:ascii="Calibri" w:hAnsi="Calibri" w:cs="Tahoma"/>
                <w:b/>
                <w:sz w:val="22"/>
                <w:szCs w:val="22"/>
              </w:rPr>
              <w:t>Accountable to:</w:t>
            </w:r>
          </w:p>
        </w:tc>
        <w:tc>
          <w:tcPr>
            <w:tcW w:w="7138" w:type="dxa"/>
            <w:shd w:val="clear" w:color="auto" w:fill="auto"/>
          </w:tcPr>
          <w:p w14:paraId="1A374D19" w14:textId="457B901B" w:rsidR="002B0EBA" w:rsidRPr="00EF42F8" w:rsidRDefault="00001622" w:rsidP="008A3004">
            <w:pPr>
              <w:jc w:val="both"/>
              <w:rPr>
                <w:rFonts w:ascii="Calibri" w:hAnsi="Calibri" w:cs="Tahoma"/>
                <w:sz w:val="22"/>
                <w:szCs w:val="22"/>
              </w:rPr>
            </w:pPr>
            <w:r w:rsidRPr="73E905D3">
              <w:rPr>
                <w:rFonts w:ascii="Calibri" w:hAnsi="Calibri" w:cs="Tahoma"/>
                <w:sz w:val="22"/>
                <w:szCs w:val="22"/>
              </w:rPr>
              <w:t xml:space="preserve">The </w:t>
            </w:r>
            <w:r w:rsidR="008A3004">
              <w:rPr>
                <w:rFonts w:ascii="Calibri" w:hAnsi="Calibri" w:cs="Tahoma"/>
                <w:sz w:val="22"/>
                <w:szCs w:val="22"/>
              </w:rPr>
              <w:t>Nursery Deputy Manager</w:t>
            </w:r>
            <w:r w:rsidR="007C4576">
              <w:rPr>
                <w:rFonts w:ascii="Calibri" w:hAnsi="Calibri" w:cs="Tahoma"/>
                <w:sz w:val="22"/>
                <w:szCs w:val="22"/>
              </w:rPr>
              <w:t xml:space="preserve"> </w:t>
            </w:r>
            <w:r w:rsidRPr="73E905D3">
              <w:rPr>
                <w:rFonts w:ascii="Calibri" w:hAnsi="Calibri" w:cs="Tahoma"/>
                <w:sz w:val="22"/>
                <w:szCs w:val="22"/>
              </w:rPr>
              <w:t xml:space="preserve">is directly responsible to and supervised by </w:t>
            </w:r>
            <w:r w:rsidR="005678CC" w:rsidRPr="73E905D3">
              <w:rPr>
                <w:rFonts w:ascii="Calibri" w:hAnsi="Calibri" w:cs="Tahoma"/>
                <w:sz w:val="22"/>
                <w:szCs w:val="22"/>
              </w:rPr>
              <w:t>the</w:t>
            </w:r>
            <w:r w:rsidR="008A3004">
              <w:rPr>
                <w:rFonts w:ascii="Calibri" w:hAnsi="Calibri" w:cs="Tahoma"/>
                <w:sz w:val="22"/>
                <w:szCs w:val="22"/>
              </w:rPr>
              <w:t xml:space="preserve"> Nursery Manager</w:t>
            </w:r>
            <w:r w:rsidR="00922D34" w:rsidRPr="73E905D3">
              <w:rPr>
                <w:rFonts w:ascii="Calibri" w:hAnsi="Calibri" w:cs="Tahoma"/>
                <w:sz w:val="22"/>
                <w:szCs w:val="22"/>
              </w:rPr>
              <w:t>.</w:t>
            </w:r>
            <w:r w:rsidR="005678CC" w:rsidRPr="73E905D3">
              <w:rPr>
                <w:rFonts w:ascii="Calibri" w:hAnsi="Calibri" w:cs="Tahoma"/>
                <w:sz w:val="22"/>
                <w:szCs w:val="22"/>
              </w:rPr>
              <w:t xml:space="preserve">  However, the </w:t>
            </w:r>
            <w:r w:rsidR="008A3004">
              <w:rPr>
                <w:rFonts w:ascii="Calibri" w:hAnsi="Calibri" w:cs="Tahoma"/>
                <w:sz w:val="22"/>
                <w:szCs w:val="22"/>
              </w:rPr>
              <w:t>Nursery Deputy Manager</w:t>
            </w:r>
            <w:r w:rsidR="005678CC" w:rsidRPr="73E905D3">
              <w:rPr>
                <w:rFonts w:ascii="Calibri" w:hAnsi="Calibri" w:cs="Tahoma"/>
                <w:sz w:val="22"/>
                <w:szCs w:val="22"/>
              </w:rPr>
              <w:t xml:space="preserve"> </w:t>
            </w:r>
            <w:r w:rsidRPr="73E905D3">
              <w:rPr>
                <w:rFonts w:ascii="Calibri" w:hAnsi="Calibri" w:cs="Tahoma"/>
                <w:sz w:val="22"/>
                <w:szCs w:val="22"/>
              </w:rPr>
              <w:t>may</w:t>
            </w:r>
            <w:r w:rsidR="005678CC" w:rsidRPr="73E905D3">
              <w:rPr>
                <w:rFonts w:ascii="Calibri" w:hAnsi="Calibri" w:cs="Tahoma"/>
                <w:sz w:val="22"/>
                <w:szCs w:val="22"/>
              </w:rPr>
              <w:t xml:space="preserve"> also receive instructions</w:t>
            </w:r>
            <w:r w:rsidR="00927863" w:rsidRPr="73E905D3">
              <w:rPr>
                <w:rFonts w:ascii="Calibri" w:hAnsi="Calibri" w:cs="Tahoma"/>
                <w:sz w:val="22"/>
                <w:szCs w:val="22"/>
              </w:rPr>
              <w:t xml:space="preserve"> </w:t>
            </w:r>
            <w:r w:rsidRPr="73E905D3">
              <w:rPr>
                <w:rFonts w:ascii="Calibri" w:hAnsi="Calibri" w:cs="Tahoma"/>
                <w:sz w:val="22"/>
                <w:szCs w:val="22"/>
              </w:rPr>
              <w:t>from the Head, who is responsible for the leadership and management of the College</w:t>
            </w:r>
            <w:r w:rsidR="15B14879" w:rsidRPr="73E905D3">
              <w:rPr>
                <w:rFonts w:ascii="Calibri" w:hAnsi="Calibri" w:cs="Tahoma"/>
                <w:sz w:val="22"/>
                <w:szCs w:val="22"/>
              </w:rPr>
              <w:t>, together with other members of the Senior Leader</w:t>
            </w:r>
            <w:r w:rsidR="008A3004">
              <w:rPr>
                <w:rFonts w:ascii="Calibri" w:hAnsi="Calibri" w:cs="Tahoma"/>
                <w:sz w:val="22"/>
                <w:szCs w:val="22"/>
              </w:rPr>
              <w:t>ship Team and the Head of Faculty</w:t>
            </w:r>
            <w:r w:rsidR="15B14879" w:rsidRPr="73E905D3">
              <w:rPr>
                <w:rFonts w:ascii="Calibri" w:hAnsi="Calibri" w:cs="Tahoma"/>
                <w:sz w:val="22"/>
                <w:szCs w:val="22"/>
              </w:rPr>
              <w:t>.</w:t>
            </w:r>
          </w:p>
        </w:tc>
      </w:tr>
      <w:tr w:rsidR="002B0EBA" w:rsidRPr="00EF42F8" w14:paraId="1C26607E" w14:textId="77777777" w:rsidTr="73E905D3">
        <w:tc>
          <w:tcPr>
            <w:tcW w:w="2093" w:type="dxa"/>
          </w:tcPr>
          <w:p w14:paraId="50446987" w14:textId="77777777" w:rsidR="002B0EBA" w:rsidRPr="00EF42F8" w:rsidRDefault="002B0EBA" w:rsidP="00EA3350">
            <w:pPr>
              <w:jc w:val="both"/>
              <w:rPr>
                <w:rFonts w:ascii="Calibri" w:hAnsi="Calibri" w:cs="Tahoma"/>
                <w:b/>
                <w:sz w:val="22"/>
                <w:szCs w:val="22"/>
              </w:rPr>
            </w:pPr>
            <w:r w:rsidRPr="00EF42F8">
              <w:rPr>
                <w:rFonts w:ascii="Calibri" w:hAnsi="Calibri" w:cs="Tahoma"/>
                <w:b/>
                <w:sz w:val="22"/>
                <w:szCs w:val="22"/>
              </w:rPr>
              <w:t>Responsible for:</w:t>
            </w:r>
          </w:p>
        </w:tc>
        <w:tc>
          <w:tcPr>
            <w:tcW w:w="7138" w:type="dxa"/>
          </w:tcPr>
          <w:p w14:paraId="629D792A" w14:textId="601544CD" w:rsidR="002B0EBA" w:rsidRPr="00EF42F8" w:rsidRDefault="002B0EBA" w:rsidP="00301EF9">
            <w:pPr>
              <w:jc w:val="both"/>
              <w:rPr>
                <w:rFonts w:ascii="Calibri" w:hAnsi="Calibri" w:cs="Tahoma"/>
                <w:sz w:val="22"/>
                <w:szCs w:val="22"/>
              </w:rPr>
            </w:pPr>
          </w:p>
        </w:tc>
      </w:tr>
    </w:tbl>
    <w:p w14:paraId="5DAB6C7B" w14:textId="77777777" w:rsidR="002B0EBA" w:rsidRPr="00EF42F8" w:rsidRDefault="002B0EBA" w:rsidP="002B0EBA">
      <w:pPr>
        <w:jc w:val="both"/>
        <w:rPr>
          <w:rFonts w:ascii="Calibri" w:hAnsi="Calibri" w:cs="Tahoma"/>
          <w:i/>
          <w:sz w:val="22"/>
          <w:szCs w:val="22"/>
        </w:rPr>
      </w:pPr>
    </w:p>
    <w:p w14:paraId="438650A8" w14:textId="77777777" w:rsidR="002B0EBA" w:rsidRPr="00EF42F8" w:rsidRDefault="002B0EBA" w:rsidP="002B0EB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Tahoma"/>
          <w:bCs/>
          <w:i/>
          <w:iCs/>
          <w:sz w:val="22"/>
          <w:szCs w:val="22"/>
        </w:rPr>
      </w:pPr>
      <w:r w:rsidRPr="00EF42F8">
        <w:rPr>
          <w:rFonts w:ascii="Calibri" w:hAnsi="Calibri" w:cs="Tahoma"/>
          <w:b/>
          <w:sz w:val="22"/>
          <w:szCs w:val="22"/>
        </w:rPr>
        <w:t>Overall Purpose of the Job</w:t>
      </w:r>
      <w:r w:rsidRPr="00EF42F8">
        <w:rPr>
          <w:rFonts w:ascii="Calibri" w:hAnsi="Calibri" w:cs="Tahoma"/>
          <w:b/>
          <w:sz w:val="22"/>
          <w:szCs w:val="22"/>
        </w:rPr>
        <w:tab/>
      </w:r>
      <w:r w:rsidRPr="00EF42F8">
        <w:rPr>
          <w:rFonts w:ascii="Calibri" w:hAnsi="Calibri" w:cs="Tahoma"/>
          <w:b/>
          <w:sz w:val="22"/>
          <w:szCs w:val="22"/>
        </w:rPr>
        <w:tab/>
      </w:r>
    </w:p>
    <w:p w14:paraId="02EB378F" w14:textId="77777777" w:rsidR="002B0EBA" w:rsidRPr="00EF42F8" w:rsidRDefault="002B0EBA" w:rsidP="002B0EBA">
      <w:pPr>
        <w:rPr>
          <w:rFonts w:ascii="Calibri" w:hAnsi="Calibri" w:cs="Tahoma"/>
          <w:bCs/>
          <w:sz w:val="22"/>
          <w:szCs w:val="22"/>
        </w:rPr>
      </w:pPr>
    </w:p>
    <w:p w14:paraId="6A05A809" w14:textId="41DCC380" w:rsidR="002B0EBA" w:rsidRDefault="008A3004" w:rsidP="002B0EBA">
      <w:pPr>
        <w:rPr>
          <w:rFonts w:ascii="Calibri" w:hAnsi="Calibri" w:cs="Calibri"/>
          <w:sz w:val="22"/>
          <w:szCs w:val="22"/>
          <w:lang w:val="en-US"/>
        </w:rPr>
      </w:pPr>
      <w:r w:rsidRPr="008A3004">
        <w:rPr>
          <w:rFonts w:ascii="Calibri" w:hAnsi="Calibri" w:cs="Calibri"/>
          <w:sz w:val="22"/>
          <w:szCs w:val="22"/>
          <w:lang w:val="en-US"/>
        </w:rPr>
        <w:t>To work under the direction of the Manager and deputise for him/her as and when required, to support the Nursery, To support the aims and objectives of the nursery and assist the Manager in the organisation of a high-quality establishment for children from birth to five years, To provide high standards of care and early learning – to include the monitoring and review of provision, this includes providing a safe, caring environment to enable the personal, emotional, social and educational development of children, through individual attention and group activities, To support the team in order to provide an enabling environment in which all individual children can play, learn and develop, to direct and support staff as agreed by the Manager. </w:t>
      </w:r>
    </w:p>
    <w:p w14:paraId="4D44DA9E" w14:textId="77777777" w:rsidR="008A3004" w:rsidRPr="008A3004" w:rsidRDefault="008A3004" w:rsidP="002B0EBA">
      <w:pPr>
        <w:rPr>
          <w:rFonts w:ascii="Calibri" w:hAnsi="Calibri" w:cs="Calibri"/>
          <w:sz w:val="22"/>
          <w:szCs w:val="22"/>
        </w:rPr>
      </w:pPr>
    </w:p>
    <w:p w14:paraId="417DCB41" w14:textId="77777777" w:rsidR="002B0EBA" w:rsidRPr="00EF42F8" w:rsidRDefault="002B0EBA" w:rsidP="002B0EB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cs="Tahoma"/>
          <w:b/>
          <w:sz w:val="22"/>
          <w:szCs w:val="22"/>
        </w:rPr>
      </w:pPr>
      <w:r w:rsidRPr="00EF42F8">
        <w:rPr>
          <w:rFonts w:ascii="Calibri" w:hAnsi="Calibri" w:cs="Tahoma"/>
          <w:b/>
          <w:sz w:val="22"/>
          <w:szCs w:val="22"/>
        </w:rPr>
        <w:t>Main Duties and Responsibilities</w:t>
      </w:r>
    </w:p>
    <w:p w14:paraId="5A39BBE3" w14:textId="6B4ED405" w:rsidR="002B0EBA" w:rsidRDefault="002B0EBA" w:rsidP="002B0EBA">
      <w:pPr>
        <w:rPr>
          <w:rFonts w:ascii="Calibri" w:hAnsi="Calibri" w:cs="Tahoma"/>
          <w:sz w:val="22"/>
          <w:szCs w:val="22"/>
        </w:rPr>
      </w:pPr>
    </w:p>
    <w:p w14:paraId="4F21ABC3" w14:textId="77777777" w:rsidR="008A3004" w:rsidRPr="008A3004" w:rsidRDefault="008A3004" w:rsidP="008A3004">
      <w:pPr>
        <w:numPr>
          <w:ilvl w:val="0"/>
          <w:numId w:val="16"/>
        </w:numPr>
        <w:overflowPunct/>
        <w:autoSpaceDE/>
        <w:autoSpaceDN/>
        <w:adjustRightInd/>
        <w:textAlignment w:val="auto"/>
        <w:rPr>
          <w:rFonts w:ascii="Calibri" w:hAnsi="Calibri" w:cs="Calibri"/>
          <w:sz w:val="24"/>
          <w:szCs w:val="24"/>
          <w:lang w:val="en-US"/>
        </w:rPr>
      </w:pPr>
      <w:r w:rsidRPr="008A3004">
        <w:rPr>
          <w:rFonts w:ascii="Calibri" w:hAnsi="Calibri" w:cs="Calibri"/>
          <w:sz w:val="22"/>
          <w:szCs w:val="22"/>
          <w:lang w:val="en-US"/>
        </w:rPr>
        <w:t>To promote the aims and objectives of the nursery  </w:t>
      </w:r>
    </w:p>
    <w:p w14:paraId="59C73460" w14:textId="77777777" w:rsidR="008A3004" w:rsidRPr="008A3004" w:rsidRDefault="008A3004" w:rsidP="008A3004">
      <w:pPr>
        <w:numPr>
          <w:ilvl w:val="0"/>
          <w:numId w:val="16"/>
        </w:numPr>
        <w:overflowPunct/>
        <w:autoSpaceDE/>
        <w:autoSpaceDN/>
        <w:adjustRightInd/>
        <w:textAlignment w:val="auto"/>
        <w:rPr>
          <w:rFonts w:ascii="Calibri" w:hAnsi="Calibri" w:cs="Calibri"/>
          <w:sz w:val="24"/>
          <w:szCs w:val="24"/>
          <w:lang w:val="en-US"/>
        </w:rPr>
      </w:pPr>
      <w:r w:rsidRPr="008A3004">
        <w:rPr>
          <w:rFonts w:ascii="Calibri" w:hAnsi="Calibri" w:cs="Calibri"/>
          <w:sz w:val="22"/>
          <w:szCs w:val="22"/>
          <w:lang w:val="en-US"/>
        </w:rPr>
        <w:t> To be aware of ensuring the balance of competence of staff not only in the room/when out on trips but in the nursery as a whole  </w:t>
      </w:r>
    </w:p>
    <w:p w14:paraId="4A312D3A" w14:textId="77777777" w:rsidR="008A3004" w:rsidRPr="008A3004" w:rsidRDefault="008A3004" w:rsidP="008A3004">
      <w:pPr>
        <w:numPr>
          <w:ilvl w:val="0"/>
          <w:numId w:val="16"/>
        </w:numPr>
        <w:overflowPunct/>
        <w:autoSpaceDE/>
        <w:autoSpaceDN/>
        <w:adjustRightInd/>
        <w:textAlignment w:val="auto"/>
        <w:rPr>
          <w:rFonts w:ascii="Calibri" w:hAnsi="Calibri" w:cs="Calibri"/>
          <w:sz w:val="24"/>
          <w:szCs w:val="24"/>
          <w:lang w:val="en-US"/>
        </w:rPr>
      </w:pPr>
      <w:r w:rsidRPr="008A3004">
        <w:rPr>
          <w:rFonts w:ascii="Calibri" w:hAnsi="Calibri" w:cs="Calibri"/>
          <w:sz w:val="22"/>
          <w:szCs w:val="22"/>
          <w:lang w:val="en-US"/>
        </w:rPr>
        <w:t>To be aware of the need of managers to oversee the administration of prescribed medication.  </w:t>
      </w:r>
    </w:p>
    <w:p w14:paraId="5BA0E88E" w14:textId="77777777" w:rsidR="008A3004" w:rsidRPr="008A3004" w:rsidRDefault="008A3004" w:rsidP="008A3004">
      <w:pPr>
        <w:numPr>
          <w:ilvl w:val="0"/>
          <w:numId w:val="16"/>
        </w:numPr>
        <w:overflowPunct/>
        <w:autoSpaceDE/>
        <w:autoSpaceDN/>
        <w:adjustRightInd/>
        <w:textAlignment w:val="auto"/>
        <w:rPr>
          <w:rFonts w:ascii="Calibri" w:hAnsi="Calibri" w:cs="Calibri"/>
          <w:sz w:val="24"/>
          <w:szCs w:val="24"/>
          <w:lang w:val="en-US"/>
        </w:rPr>
      </w:pPr>
      <w:r w:rsidRPr="008A3004">
        <w:rPr>
          <w:rFonts w:ascii="Calibri" w:hAnsi="Calibri" w:cs="Calibri"/>
          <w:sz w:val="22"/>
          <w:szCs w:val="22"/>
          <w:lang w:val="en-US"/>
        </w:rPr>
        <w:t> To ensure the staffing levels and the balance of competence of staff in the room and the nursery as a whole and to support this in other nurseries as required  </w:t>
      </w:r>
    </w:p>
    <w:p w14:paraId="47066B4C" w14:textId="77777777" w:rsidR="008A3004" w:rsidRPr="008A3004" w:rsidRDefault="008A3004" w:rsidP="008A3004">
      <w:pPr>
        <w:numPr>
          <w:ilvl w:val="0"/>
          <w:numId w:val="16"/>
        </w:numPr>
        <w:overflowPunct/>
        <w:autoSpaceDE/>
        <w:autoSpaceDN/>
        <w:adjustRightInd/>
        <w:textAlignment w:val="auto"/>
        <w:rPr>
          <w:rFonts w:ascii="Calibri" w:hAnsi="Calibri" w:cs="Calibri"/>
          <w:sz w:val="24"/>
          <w:szCs w:val="24"/>
          <w:lang w:val="en-US"/>
        </w:rPr>
      </w:pPr>
      <w:r w:rsidRPr="008A3004">
        <w:rPr>
          <w:rFonts w:ascii="Calibri" w:hAnsi="Calibri" w:cs="Calibri"/>
          <w:sz w:val="22"/>
          <w:szCs w:val="22"/>
          <w:lang w:val="en-US"/>
        </w:rPr>
        <w:t>To support the manager to ensure that children with needs are identified and the correct GIRFEC processes have been followed, that staff are trained in GIRFEC and that the named person is informed of any concerns  </w:t>
      </w:r>
    </w:p>
    <w:p w14:paraId="5C4F2909" w14:textId="77777777" w:rsidR="008A3004" w:rsidRPr="008A3004" w:rsidRDefault="008A3004" w:rsidP="008A3004">
      <w:pPr>
        <w:numPr>
          <w:ilvl w:val="0"/>
          <w:numId w:val="16"/>
        </w:numPr>
        <w:overflowPunct/>
        <w:autoSpaceDE/>
        <w:autoSpaceDN/>
        <w:adjustRightInd/>
        <w:textAlignment w:val="auto"/>
        <w:rPr>
          <w:rFonts w:ascii="Calibri" w:hAnsi="Calibri" w:cs="Calibri"/>
          <w:sz w:val="24"/>
          <w:szCs w:val="24"/>
          <w:lang w:val="en-US"/>
        </w:rPr>
      </w:pPr>
      <w:r w:rsidRPr="008A3004">
        <w:rPr>
          <w:rFonts w:ascii="Calibri" w:hAnsi="Calibri" w:cs="Calibri"/>
          <w:sz w:val="22"/>
          <w:szCs w:val="22"/>
          <w:lang w:val="en-US"/>
        </w:rPr>
        <w:t>To maintain awareness of what is happening throughout the whole nursery  </w:t>
      </w:r>
    </w:p>
    <w:p w14:paraId="63E623B8" w14:textId="77777777" w:rsidR="008A3004" w:rsidRPr="008A3004" w:rsidRDefault="008A3004" w:rsidP="008A3004">
      <w:pPr>
        <w:numPr>
          <w:ilvl w:val="0"/>
          <w:numId w:val="16"/>
        </w:numPr>
        <w:overflowPunct/>
        <w:autoSpaceDE/>
        <w:autoSpaceDN/>
        <w:adjustRightInd/>
        <w:textAlignment w:val="auto"/>
        <w:rPr>
          <w:rFonts w:ascii="Calibri" w:hAnsi="Calibri" w:cs="Calibri"/>
          <w:sz w:val="24"/>
          <w:szCs w:val="24"/>
          <w:lang w:val="en-US"/>
        </w:rPr>
      </w:pPr>
      <w:r w:rsidRPr="008A3004">
        <w:rPr>
          <w:rFonts w:ascii="Calibri" w:hAnsi="Calibri" w:cs="Calibri"/>
          <w:sz w:val="22"/>
          <w:szCs w:val="22"/>
          <w:lang w:val="en-US"/>
        </w:rPr>
        <w:t>To ensure high standards in practice are met and to promote these high standards at all times  </w:t>
      </w:r>
    </w:p>
    <w:p w14:paraId="0EF547CD"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assist the Manager in showing parents around the nursery facilities and sending out information  </w:t>
      </w:r>
    </w:p>
    <w:p w14:paraId="72D043E9"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ensure the provision of high standards of physical, intellectual, personal, social, and emotional care  </w:t>
      </w:r>
    </w:p>
    <w:p w14:paraId="3ACA2394"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ensure interactions with and communications about team members are always professional  </w:t>
      </w:r>
    </w:p>
    <w:p w14:paraId="77C3A7D3"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lead a team of professional workers and to ensure good practice always  </w:t>
      </w:r>
    </w:p>
    <w:p w14:paraId="280A394C"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assist the Manager in setting and implementing objectives and policy for the nursery  </w:t>
      </w:r>
    </w:p>
    <w:p w14:paraId="2B44E4F7"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assist with the planning and organisation of staffing schedules and holiday rotas to ensure adequate staffing levels are maintained in accordance with Care Inspectorate guidelines and nursery procedures.  </w:t>
      </w:r>
    </w:p>
    <w:p w14:paraId="0D108EBB"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lastRenderedPageBreak/>
        <w:t>To assist with the implementation of administrative procedures involved with registration, place allocation, and other related matters  </w:t>
      </w:r>
    </w:p>
    <w:p w14:paraId="4F405BD9"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assist with the development and implementation of systems to monitor and record child development  </w:t>
      </w:r>
    </w:p>
    <w:p w14:paraId="73106B58"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assist with the preparation and maintenance of materials and equipment  </w:t>
      </w:r>
    </w:p>
    <w:p w14:paraId="57F3152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be responsible for the health and safety standards appropriate for the needs of young children and ensuring staff compliance and awareness  </w:t>
      </w:r>
    </w:p>
    <w:p w14:paraId="237FD263"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ensure high standards of hygiene and cleanliness are always maintained  </w:t>
      </w:r>
    </w:p>
    <w:p w14:paraId="79B6E98B"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ensure the provision of a high-quality environment to meet the needs of individual children regardless of any disabilities, family backgrounds or medical history  </w:t>
      </w:r>
    </w:p>
    <w:p w14:paraId="792A6191"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Support all team members with the early identification and intervention for children with possible special needs and give social, physical, emotional, intellectual guidance as appropriate  </w:t>
      </w:r>
    </w:p>
    <w:p w14:paraId="69EE036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ensure confidentiality of all information received and ensure that it is shared appropriately  </w:t>
      </w:r>
    </w:p>
    <w:p w14:paraId="6B05F091"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assist with staff and student development and training  </w:t>
      </w:r>
    </w:p>
    <w:p w14:paraId="5DEADC91"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support the effective interview and selection process as required  </w:t>
      </w:r>
    </w:p>
    <w:p w14:paraId="161C841D"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fully support the induction of new team members and students  </w:t>
      </w:r>
    </w:p>
    <w:p w14:paraId="5F05136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Support the appropriate supervision meetings/processes in conjunction with the Manager </w:t>
      </w:r>
    </w:p>
    <w:p w14:paraId="60C6C344"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Play a key role in the appraisals, target setting, and nursery operations as deemed appropriate by the manager  </w:t>
      </w:r>
    </w:p>
    <w:p w14:paraId="443DE7E9"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Attend nursery management meetings and feed appropriate information back to the wider team  </w:t>
      </w:r>
    </w:p>
    <w:p w14:paraId="15F6B82E"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assist the Manager in the supervision of training of students in placement within the nursery  </w:t>
      </w:r>
    </w:p>
    <w:p w14:paraId="35046AB8"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Liaise with parents, other family members and staff to help ensure that the needs of children are met, and that parental choice is considered in terms of care given  </w:t>
      </w:r>
    </w:p>
    <w:p w14:paraId="057EDC8E"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liaise with outside agencies as required  </w:t>
      </w:r>
    </w:p>
    <w:p w14:paraId="6EDFE08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Assist the Manager with the efficient upkeep and maintenance of the building and grounds, stock of equipment, furnishings and fittings  </w:t>
      </w:r>
    </w:p>
    <w:p w14:paraId="1DB60DBD"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Maintaining staff awareness of the fire evacuation procedures in accordance with the code of practice  </w:t>
      </w:r>
    </w:p>
    <w:p w14:paraId="6C39CC05"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be involved in out of working hours activities, e.g. training, planning meetings, monthly staff meetings, parents evening, fundraising events etc.  </w:t>
      </w:r>
    </w:p>
    <w:p w14:paraId="0054DD26"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deputise for the Manager in his/her absence  </w:t>
      </w:r>
    </w:p>
    <w:p w14:paraId="6A615692" w14:textId="77777777" w:rsidR="000F49C1"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To undertake such other duties and responsibilities of an equivalent nature as may be determined from time-to-time by the Manager.  </w:t>
      </w:r>
    </w:p>
    <w:p w14:paraId="79198FF4" w14:textId="5E9A8EB3" w:rsidR="007C4576" w:rsidRPr="000F49C1" w:rsidRDefault="008A3004" w:rsidP="008A3004">
      <w:pPr>
        <w:numPr>
          <w:ilvl w:val="0"/>
          <w:numId w:val="16"/>
        </w:numPr>
        <w:overflowPunct/>
        <w:autoSpaceDE/>
        <w:autoSpaceDN/>
        <w:adjustRightInd/>
        <w:textAlignment w:val="auto"/>
        <w:rPr>
          <w:rFonts w:ascii="Calibri" w:hAnsi="Calibri" w:cs="Calibri"/>
          <w:sz w:val="22"/>
          <w:szCs w:val="22"/>
          <w:lang w:val="en-US"/>
        </w:rPr>
      </w:pPr>
      <w:r w:rsidRPr="000F49C1">
        <w:rPr>
          <w:rFonts w:ascii="Calibri" w:hAnsi="Calibri" w:cs="Calibri"/>
          <w:sz w:val="22"/>
          <w:szCs w:val="22"/>
          <w:lang w:val="en-US"/>
        </w:rPr>
        <w:t>To ensure that the manager is always kept updated. </w:t>
      </w:r>
    </w:p>
    <w:p w14:paraId="1FFFEDB0" w14:textId="77777777" w:rsidR="008A3004" w:rsidRPr="008A3004" w:rsidRDefault="008A3004" w:rsidP="008A3004">
      <w:pPr>
        <w:rPr>
          <w:rFonts w:ascii="Calibri" w:hAnsi="Calibri" w:cs="Calibri"/>
          <w:sz w:val="22"/>
          <w:szCs w:val="22"/>
        </w:rPr>
      </w:pPr>
    </w:p>
    <w:p w14:paraId="3CF2B0F6" w14:textId="77777777" w:rsidR="002B0EBA" w:rsidRPr="00EF42F8" w:rsidRDefault="002B0EBA" w:rsidP="002B0EBA">
      <w:pPr>
        <w:pBdr>
          <w:top w:val="single" w:sz="4" w:space="1" w:color="auto"/>
          <w:left w:val="single" w:sz="4" w:space="4" w:color="auto"/>
          <w:bottom w:val="single" w:sz="4" w:space="1" w:color="auto"/>
          <w:right w:val="single" w:sz="4" w:space="4" w:color="auto"/>
        </w:pBdr>
        <w:jc w:val="both"/>
        <w:rPr>
          <w:rFonts w:ascii="Calibri" w:hAnsi="Calibri" w:cs="Tahoma"/>
          <w:b/>
          <w:sz w:val="22"/>
          <w:szCs w:val="22"/>
        </w:rPr>
      </w:pPr>
      <w:r w:rsidRPr="00EF42F8">
        <w:rPr>
          <w:rFonts w:ascii="Calibri" w:hAnsi="Calibri" w:cs="Tahoma"/>
          <w:b/>
          <w:sz w:val="22"/>
          <w:szCs w:val="22"/>
        </w:rPr>
        <w:t>Other Duties</w:t>
      </w:r>
    </w:p>
    <w:p w14:paraId="4101874B" w14:textId="77777777" w:rsidR="007C4576" w:rsidRDefault="007C4576" w:rsidP="007C4576">
      <w:pPr>
        <w:widowControl w:val="0"/>
        <w:kinsoku w:val="0"/>
        <w:overflowPunct/>
        <w:autoSpaceDE/>
        <w:autoSpaceDN/>
        <w:adjustRightInd/>
        <w:spacing w:line="259" w:lineRule="auto"/>
        <w:ind w:right="141"/>
        <w:textAlignment w:val="auto"/>
        <w:rPr>
          <w:rFonts w:asciiTheme="minorHAnsi" w:eastAsiaTheme="minorHAnsi" w:hAnsiTheme="minorHAnsi" w:cstheme="minorHAnsi"/>
          <w:sz w:val="22"/>
          <w:szCs w:val="22"/>
        </w:rPr>
      </w:pPr>
    </w:p>
    <w:p w14:paraId="11F628A7" w14:textId="515EE845" w:rsidR="007C4576" w:rsidRDefault="007C4576" w:rsidP="007C4576">
      <w:pPr>
        <w:widowControl w:val="0"/>
        <w:numPr>
          <w:ilvl w:val="0"/>
          <w:numId w:val="9"/>
        </w:numPr>
        <w:kinsoku w:val="0"/>
        <w:overflowPunct/>
        <w:autoSpaceDE/>
        <w:autoSpaceDN/>
        <w:adjustRightInd/>
        <w:spacing w:line="259" w:lineRule="auto"/>
        <w:ind w:left="426" w:right="141" w:hanging="284"/>
        <w:textAlignment w:val="auto"/>
        <w:rPr>
          <w:rFonts w:asciiTheme="minorHAnsi" w:eastAsiaTheme="minorHAnsi" w:hAnsiTheme="minorHAnsi" w:cstheme="minorHAnsi"/>
          <w:sz w:val="22"/>
          <w:szCs w:val="22"/>
        </w:rPr>
      </w:pPr>
      <w:r w:rsidRPr="007C4576">
        <w:rPr>
          <w:rFonts w:asciiTheme="minorHAnsi" w:eastAsiaTheme="minorHAnsi" w:hAnsiTheme="minorHAnsi" w:cstheme="minorHAnsi"/>
          <w:sz w:val="22"/>
          <w:szCs w:val="22"/>
        </w:rPr>
        <w:t xml:space="preserve">To contribute to the life of the school through participation in meetings and after school activities such as sports, culture or arts events </w:t>
      </w:r>
    </w:p>
    <w:p w14:paraId="56F21BF5" w14:textId="0D1FA47E" w:rsidR="007C4576" w:rsidRPr="007C4576" w:rsidRDefault="007C4576" w:rsidP="007C4576">
      <w:pPr>
        <w:widowControl w:val="0"/>
        <w:numPr>
          <w:ilvl w:val="0"/>
          <w:numId w:val="9"/>
        </w:numPr>
        <w:kinsoku w:val="0"/>
        <w:overflowPunct/>
        <w:autoSpaceDE/>
        <w:autoSpaceDN/>
        <w:adjustRightInd/>
        <w:spacing w:line="259" w:lineRule="auto"/>
        <w:ind w:left="426" w:right="141" w:hanging="284"/>
        <w:textAlignment w:val="auto"/>
        <w:rPr>
          <w:rFonts w:asciiTheme="minorHAnsi" w:eastAsiaTheme="minorHAnsi" w:hAnsiTheme="minorHAnsi" w:cstheme="minorHAnsi"/>
          <w:sz w:val="22"/>
          <w:szCs w:val="22"/>
        </w:rPr>
      </w:pPr>
      <w:r w:rsidRPr="007C4576">
        <w:rPr>
          <w:rFonts w:asciiTheme="minorHAnsi" w:eastAsiaTheme="minorHAnsi" w:hAnsiTheme="minorHAnsi" w:cstheme="minorHAnsi"/>
          <w:sz w:val="22"/>
          <w:szCs w:val="22"/>
        </w:rPr>
        <w:t>Undertake any other responsibilities as may reasonably be required from time to</w:t>
      </w:r>
      <w:r w:rsidRPr="007C4576">
        <w:rPr>
          <w:rFonts w:asciiTheme="minorHAnsi" w:eastAsiaTheme="minorHAnsi" w:hAnsiTheme="minorHAnsi" w:cstheme="minorHAnsi"/>
          <w:spacing w:val="-6"/>
          <w:sz w:val="22"/>
          <w:szCs w:val="22"/>
        </w:rPr>
        <w:t xml:space="preserve"> </w:t>
      </w:r>
      <w:r w:rsidRPr="007C4576">
        <w:rPr>
          <w:rFonts w:asciiTheme="minorHAnsi" w:eastAsiaTheme="minorHAnsi" w:hAnsiTheme="minorHAnsi" w:cstheme="minorHAnsi"/>
          <w:sz w:val="22"/>
          <w:szCs w:val="22"/>
        </w:rPr>
        <w:t>time.</w:t>
      </w:r>
    </w:p>
    <w:p w14:paraId="0D0B940D" w14:textId="77777777" w:rsidR="0085720A" w:rsidRDefault="0085720A" w:rsidP="0085720A">
      <w:pPr>
        <w:pStyle w:val="ListParagraph"/>
        <w:rPr>
          <w:rFonts w:ascii="Calibri" w:hAnsi="Calibri" w:cs="Tahoma"/>
          <w:sz w:val="22"/>
          <w:szCs w:val="22"/>
        </w:rPr>
      </w:pPr>
    </w:p>
    <w:p w14:paraId="0E27B00A" w14:textId="77777777" w:rsidR="00C70065" w:rsidRPr="00EF42F8" w:rsidRDefault="00C70065" w:rsidP="002B0EBA">
      <w:pPr>
        <w:jc w:val="both"/>
        <w:rPr>
          <w:rFonts w:ascii="Calibri" w:hAnsi="Calibri" w:cs="Tahoma"/>
          <w:b/>
          <w:sz w:val="22"/>
          <w:szCs w:val="22"/>
        </w:rPr>
      </w:pPr>
    </w:p>
    <w:p w14:paraId="74F795F1" w14:textId="77777777" w:rsidR="002B0EBA" w:rsidRPr="00EF42F8" w:rsidRDefault="002B0EBA" w:rsidP="002B0EBA">
      <w:pPr>
        <w:pBdr>
          <w:top w:val="single" w:sz="4" w:space="1" w:color="auto"/>
          <w:left w:val="single" w:sz="4" w:space="4" w:color="auto"/>
          <w:bottom w:val="single" w:sz="4" w:space="1" w:color="auto"/>
          <w:right w:val="single" w:sz="4" w:space="4" w:color="auto"/>
        </w:pBdr>
        <w:jc w:val="both"/>
        <w:rPr>
          <w:rFonts w:ascii="Calibri" w:hAnsi="Calibri" w:cs="Tahoma"/>
          <w:b/>
          <w:sz w:val="22"/>
          <w:szCs w:val="22"/>
        </w:rPr>
      </w:pPr>
      <w:r w:rsidRPr="00EF42F8">
        <w:rPr>
          <w:rFonts w:ascii="Calibri" w:hAnsi="Calibri" w:cs="Tahoma"/>
          <w:b/>
          <w:sz w:val="22"/>
          <w:szCs w:val="22"/>
        </w:rPr>
        <w:t>General</w:t>
      </w:r>
    </w:p>
    <w:p w14:paraId="60061E4C" w14:textId="77777777" w:rsidR="002B0EBA" w:rsidRPr="00EF42F8" w:rsidRDefault="002B0EBA" w:rsidP="002B0EBA">
      <w:pPr>
        <w:jc w:val="both"/>
        <w:rPr>
          <w:rFonts w:ascii="Calibri" w:hAnsi="Calibri" w:cs="Tahoma"/>
          <w:sz w:val="22"/>
          <w:szCs w:val="22"/>
        </w:rPr>
      </w:pPr>
    </w:p>
    <w:p w14:paraId="01E006F9" w14:textId="2EED7292" w:rsidR="007011BD" w:rsidRDefault="007011BD" w:rsidP="3A3A8453">
      <w:pPr>
        <w:pStyle w:val="Title"/>
        <w:jc w:val="left"/>
        <w:rPr>
          <w:rFonts w:ascii="Calibri" w:hAnsi="Calibri"/>
          <w:sz w:val="22"/>
          <w:szCs w:val="22"/>
        </w:rPr>
      </w:pPr>
      <w:r w:rsidRPr="3A3A8453">
        <w:rPr>
          <w:rFonts w:ascii="Calibri" w:hAnsi="Calibri"/>
          <w:sz w:val="22"/>
          <w:szCs w:val="22"/>
        </w:rPr>
        <w:t>The College is committed to safeguarding and promoting the welfare of children and expects all staff to share this commitment. Applicants must be willing to undergo child protection screening appropriate to the post, including checks with past employers and the Disclosure and Barring Service. CVs will not be accepted.</w:t>
      </w:r>
    </w:p>
    <w:p w14:paraId="22CC429E" w14:textId="1F71266E" w:rsidR="3A3A8453" w:rsidRDefault="3A3A8453" w:rsidP="3A3A8453">
      <w:pPr>
        <w:pStyle w:val="Title"/>
        <w:jc w:val="left"/>
        <w:rPr>
          <w:rFonts w:ascii="Calibri" w:hAnsi="Calibri"/>
          <w:sz w:val="22"/>
          <w:szCs w:val="22"/>
        </w:rPr>
      </w:pPr>
    </w:p>
    <w:p w14:paraId="68EB3B4C" w14:textId="7913748D" w:rsidR="007011BD" w:rsidRDefault="007011BD" w:rsidP="3A3A8453">
      <w:pPr>
        <w:pStyle w:val="Title"/>
        <w:jc w:val="left"/>
      </w:pPr>
      <w:r w:rsidRPr="3A3A8453">
        <w:rPr>
          <w:rFonts w:ascii="Calibri" w:hAnsi="Calibri"/>
          <w:sz w:val="22"/>
          <w:szCs w:val="22"/>
        </w:rPr>
        <w:t>Owing to the presence of students in the College, strict rules governing staff behaviour and, in particular, regarding access to areas of the College, are in place. Details may be obtained from the College.</w:t>
      </w:r>
    </w:p>
    <w:p w14:paraId="44EAFD9C" w14:textId="77777777" w:rsidR="00001622" w:rsidRPr="00EF42F8" w:rsidRDefault="00001622" w:rsidP="00001622">
      <w:pPr>
        <w:jc w:val="both"/>
        <w:rPr>
          <w:rFonts w:ascii="Calibri" w:hAnsi="Calibri" w:cs="Tahoma"/>
          <w:b/>
          <w:sz w:val="22"/>
          <w:szCs w:val="22"/>
        </w:rPr>
      </w:pPr>
    </w:p>
    <w:p w14:paraId="60DD7F04" w14:textId="77777777" w:rsidR="00001622" w:rsidRPr="00EF42F8" w:rsidRDefault="00001622" w:rsidP="00001622">
      <w:pPr>
        <w:pBdr>
          <w:top w:val="single" w:sz="4" w:space="1" w:color="auto"/>
          <w:left w:val="single" w:sz="4" w:space="4" w:color="auto"/>
          <w:bottom w:val="single" w:sz="4" w:space="1" w:color="auto"/>
          <w:right w:val="single" w:sz="4" w:space="4" w:color="auto"/>
        </w:pBdr>
        <w:jc w:val="both"/>
        <w:rPr>
          <w:rFonts w:ascii="Calibri" w:hAnsi="Calibri" w:cs="Tahoma"/>
          <w:b/>
          <w:sz w:val="22"/>
          <w:szCs w:val="22"/>
        </w:rPr>
      </w:pPr>
      <w:r>
        <w:rPr>
          <w:rFonts w:ascii="Calibri" w:hAnsi="Calibri" w:cs="Tahoma"/>
          <w:b/>
          <w:sz w:val="22"/>
          <w:szCs w:val="22"/>
        </w:rPr>
        <w:lastRenderedPageBreak/>
        <w:t>Training and Work Equipment</w:t>
      </w:r>
    </w:p>
    <w:p w14:paraId="4B94D5A5" w14:textId="77777777" w:rsidR="00001622" w:rsidRPr="00001622" w:rsidRDefault="00001622" w:rsidP="00001622">
      <w:pPr>
        <w:pStyle w:val="Title"/>
        <w:jc w:val="left"/>
        <w:rPr>
          <w:rFonts w:ascii="Calibri" w:hAnsi="Calibri"/>
          <w:iCs/>
          <w:sz w:val="22"/>
          <w:szCs w:val="22"/>
        </w:rPr>
      </w:pPr>
    </w:p>
    <w:p w14:paraId="03E33ACA" w14:textId="77777777" w:rsidR="00082E4D" w:rsidRPr="00001622" w:rsidRDefault="00001622" w:rsidP="00001622">
      <w:pPr>
        <w:pStyle w:val="Title"/>
        <w:jc w:val="left"/>
        <w:rPr>
          <w:rFonts w:ascii="Calibri" w:hAnsi="Calibri" w:cs="Tahoma"/>
          <w:szCs w:val="22"/>
        </w:rPr>
      </w:pPr>
      <w:r w:rsidRPr="00922D34">
        <w:rPr>
          <w:rFonts w:ascii="Calibri" w:hAnsi="Calibri"/>
          <w:iCs/>
          <w:sz w:val="22"/>
          <w:szCs w:val="22"/>
        </w:rPr>
        <w:t>The College will provide training or pay reasonable training</w:t>
      </w:r>
      <w:r w:rsidR="00BD6745">
        <w:rPr>
          <w:rFonts w:ascii="Calibri" w:hAnsi="Calibri"/>
          <w:iCs/>
          <w:sz w:val="22"/>
          <w:szCs w:val="22"/>
        </w:rPr>
        <w:t xml:space="preserve"> costs where the need arises.  </w:t>
      </w:r>
    </w:p>
    <w:p w14:paraId="3DEEC669" w14:textId="77777777" w:rsidR="00DE3019" w:rsidRDefault="00DE3019" w:rsidP="002B0EBA">
      <w:pPr>
        <w:ind w:left="3600" w:hanging="3600"/>
        <w:jc w:val="center"/>
        <w:rPr>
          <w:rFonts w:ascii="Calibri" w:hAnsi="Calibri" w:cs="Tahoma"/>
          <w:b/>
          <w:sz w:val="28"/>
          <w:szCs w:val="28"/>
        </w:rPr>
      </w:pPr>
    </w:p>
    <w:p w14:paraId="6B5DFE16" w14:textId="00AC569C" w:rsidR="4400CE28" w:rsidRDefault="4400CE28" w:rsidP="4400CE28">
      <w:pPr>
        <w:ind w:left="3600" w:hanging="3600"/>
        <w:jc w:val="center"/>
        <w:rPr>
          <w:rFonts w:ascii="Calibri" w:hAnsi="Calibri" w:cs="Tahoma"/>
          <w:b/>
          <w:bCs/>
          <w:sz w:val="28"/>
          <w:szCs w:val="28"/>
        </w:rPr>
      </w:pPr>
    </w:p>
    <w:p w14:paraId="2B237526" w14:textId="384E3E06" w:rsidR="4400CE28" w:rsidRDefault="4400CE28" w:rsidP="4400CE28">
      <w:pPr>
        <w:ind w:left="3600" w:hanging="3600"/>
        <w:jc w:val="center"/>
        <w:rPr>
          <w:rFonts w:ascii="Calibri" w:hAnsi="Calibri" w:cs="Tahoma"/>
          <w:b/>
          <w:bCs/>
          <w:sz w:val="28"/>
          <w:szCs w:val="28"/>
        </w:rPr>
      </w:pPr>
    </w:p>
    <w:p w14:paraId="2CAE31CA" w14:textId="31B8E268" w:rsidR="008A3004" w:rsidRDefault="008A3004" w:rsidP="4400CE28">
      <w:pPr>
        <w:ind w:left="3600" w:hanging="3600"/>
        <w:jc w:val="center"/>
        <w:rPr>
          <w:rFonts w:ascii="Calibri" w:hAnsi="Calibri" w:cs="Tahoma"/>
          <w:b/>
          <w:bCs/>
          <w:sz w:val="28"/>
          <w:szCs w:val="28"/>
        </w:rPr>
      </w:pPr>
    </w:p>
    <w:p w14:paraId="1CD28953" w14:textId="53EAEAF3" w:rsidR="008A3004" w:rsidRDefault="008A3004" w:rsidP="4400CE28">
      <w:pPr>
        <w:ind w:left="3600" w:hanging="3600"/>
        <w:jc w:val="center"/>
        <w:rPr>
          <w:rFonts w:ascii="Calibri" w:hAnsi="Calibri" w:cs="Tahoma"/>
          <w:b/>
          <w:bCs/>
          <w:sz w:val="28"/>
          <w:szCs w:val="28"/>
        </w:rPr>
      </w:pPr>
    </w:p>
    <w:p w14:paraId="76445626" w14:textId="36A9E2E5" w:rsidR="008A3004" w:rsidRDefault="008A3004" w:rsidP="4400CE28">
      <w:pPr>
        <w:ind w:left="3600" w:hanging="3600"/>
        <w:jc w:val="center"/>
        <w:rPr>
          <w:rFonts w:ascii="Calibri" w:hAnsi="Calibri" w:cs="Tahoma"/>
          <w:b/>
          <w:bCs/>
          <w:sz w:val="28"/>
          <w:szCs w:val="28"/>
        </w:rPr>
      </w:pPr>
    </w:p>
    <w:p w14:paraId="2E724508" w14:textId="70CF1593" w:rsidR="008A3004" w:rsidRDefault="008A3004" w:rsidP="4400CE28">
      <w:pPr>
        <w:ind w:left="3600" w:hanging="3600"/>
        <w:jc w:val="center"/>
        <w:rPr>
          <w:rFonts w:ascii="Calibri" w:hAnsi="Calibri" w:cs="Tahoma"/>
          <w:b/>
          <w:bCs/>
          <w:sz w:val="28"/>
          <w:szCs w:val="28"/>
        </w:rPr>
      </w:pPr>
    </w:p>
    <w:p w14:paraId="537BA827" w14:textId="49EED4D5" w:rsidR="008A3004" w:rsidRDefault="008A3004" w:rsidP="4400CE28">
      <w:pPr>
        <w:ind w:left="3600" w:hanging="3600"/>
        <w:jc w:val="center"/>
        <w:rPr>
          <w:rFonts w:ascii="Calibri" w:hAnsi="Calibri" w:cs="Tahoma"/>
          <w:b/>
          <w:bCs/>
          <w:sz w:val="28"/>
          <w:szCs w:val="28"/>
        </w:rPr>
      </w:pPr>
    </w:p>
    <w:p w14:paraId="6A67C219" w14:textId="298E274E" w:rsidR="008A3004" w:rsidRDefault="008A3004" w:rsidP="4400CE28">
      <w:pPr>
        <w:ind w:left="3600" w:hanging="3600"/>
        <w:jc w:val="center"/>
        <w:rPr>
          <w:rFonts w:ascii="Calibri" w:hAnsi="Calibri" w:cs="Tahoma"/>
          <w:b/>
          <w:bCs/>
          <w:sz w:val="28"/>
          <w:szCs w:val="28"/>
        </w:rPr>
      </w:pPr>
    </w:p>
    <w:p w14:paraId="4D86963B" w14:textId="3F3E266E" w:rsidR="008A3004" w:rsidRDefault="008A3004" w:rsidP="4400CE28">
      <w:pPr>
        <w:ind w:left="3600" w:hanging="3600"/>
        <w:jc w:val="center"/>
        <w:rPr>
          <w:rFonts w:ascii="Calibri" w:hAnsi="Calibri" w:cs="Tahoma"/>
          <w:b/>
          <w:bCs/>
          <w:sz w:val="28"/>
          <w:szCs w:val="28"/>
        </w:rPr>
      </w:pPr>
    </w:p>
    <w:p w14:paraId="4E55315D" w14:textId="355389BD" w:rsidR="008A3004" w:rsidRDefault="008A3004" w:rsidP="4400CE28">
      <w:pPr>
        <w:ind w:left="3600" w:hanging="3600"/>
        <w:jc w:val="center"/>
        <w:rPr>
          <w:rFonts w:ascii="Calibri" w:hAnsi="Calibri" w:cs="Tahoma"/>
          <w:b/>
          <w:bCs/>
          <w:sz w:val="28"/>
          <w:szCs w:val="28"/>
        </w:rPr>
      </w:pPr>
    </w:p>
    <w:p w14:paraId="60D7E00A" w14:textId="54BACB4E" w:rsidR="008A3004" w:rsidRDefault="008A3004" w:rsidP="4400CE28">
      <w:pPr>
        <w:ind w:left="3600" w:hanging="3600"/>
        <w:jc w:val="center"/>
        <w:rPr>
          <w:rFonts w:ascii="Calibri" w:hAnsi="Calibri" w:cs="Tahoma"/>
          <w:b/>
          <w:bCs/>
          <w:sz w:val="28"/>
          <w:szCs w:val="28"/>
        </w:rPr>
      </w:pPr>
    </w:p>
    <w:p w14:paraId="1D1649DA" w14:textId="7B1BF3DA" w:rsidR="008A3004" w:rsidRDefault="008A3004" w:rsidP="4400CE28">
      <w:pPr>
        <w:ind w:left="3600" w:hanging="3600"/>
        <w:jc w:val="center"/>
        <w:rPr>
          <w:rFonts w:ascii="Calibri" w:hAnsi="Calibri" w:cs="Tahoma"/>
          <w:b/>
          <w:bCs/>
          <w:sz w:val="28"/>
          <w:szCs w:val="28"/>
        </w:rPr>
      </w:pPr>
    </w:p>
    <w:p w14:paraId="7A66F338" w14:textId="5A8DA374" w:rsidR="008A3004" w:rsidRDefault="008A3004" w:rsidP="4400CE28">
      <w:pPr>
        <w:ind w:left="3600" w:hanging="3600"/>
        <w:jc w:val="center"/>
        <w:rPr>
          <w:rFonts w:ascii="Calibri" w:hAnsi="Calibri" w:cs="Tahoma"/>
          <w:b/>
          <w:bCs/>
          <w:sz w:val="28"/>
          <w:szCs w:val="28"/>
        </w:rPr>
      </w:pPr>
    </w:p>
    <w:p w14:paraId="06C47994" w14:textId="3A78CD7A" w:rsidR="008A3004" w:rsidRDefault="008A3004" w:rsidP="4400CE28">
      <w:pPr>
        <w:ind w:left="3600" w:hanging="3600"/>
        <w:jc w:val="center"/>
        <w:rPr>
          <w:rFonts w:ascii="Calibri" w:hAnsi="Calibri" w:cs="Tahoma"/>
          <w:b/>
          <w:bCs/>
          <w:sz w:val="28"/>
          <w:szCs w:val="28"/>
        </w:rPr>
      </w:pPr>
    </w:p>
    <w:p w14:paraId="476F8954" w14:textId="1CF42459" w:rsidR="008A3004" w:rsidRDefault="008A3004" w:rsidP="4400CE28">
      <w:pPr>
        <w:ind w:left="3600" w:hanging="3600"/>
        <w:jc w:val="center"/>
        <w:rPr>
          <w:rFonts w:ascii="Calibri" w:hAnsi="Calibri" w:cs="Tahoma"/>
          <w:b/>
          <w:bCs/>
          <w:sz w:val="28"/>
          <w:szCs w:val="28"/>
        </w:rPr>
      </w:pPr>
    </w:p>
    <w:p w14:paraId="5D233316" w14:textId="2A6BBB25" w:rsidR="008A3004" w:rsidRDefault="008A3004" w:rsidP="4400CE28">
      <w:pPr>
        <w:ind w:left="3600" w:hanging="3600"/>
        <w:jc w:val="center"/>
        <w:rPr>
          <w:rFonts w:ascii="Calibri" w:hAnsi="Calibri" w:cs="Tahoma"/>
          <w:b/>
          <w:bCs/>
          <w:sz w:val="28"/>
          <w:szCs w:val="28"/>
        </w:rPr>
      </w:pPr>
    </w:p>
    <w:p w14:paraId="01F7405B" w14:textId="056C823C" w:rsidR="008A3004" w:rsidRDefault="008A3004" w:rsidP="4400CE28">
      <w:pPr>
        <w:ind w:left="3600" w:hanging="3600"/>
        <w:jc w:val="center"/>
        <w:rPr>
          <w:rFonts w:ascii="Calibri" w:hAnsi="Calibri" w:cs="Tahoma"/>
          <w:b/>
          <w:bCs/>
          <w:sz w:val="28"/>
          <w:szCs w:val="28"/>
        </w:rPr>
      </w:pPr>
    </w:p>
    <w:p w14:paraId="2ECCDA7E" w14:textId="03E6E211" w:rsidR="008A3004" w:rsidRDefault="008A3004" w:rsidP="4400CE28">
      <w:pPr>
        <w:ind w:left="3600" w:hanging="3600"/>
        <w:jc w:val="center"/>
        <w:rPr>
          <w:rFonts w:ascii="Calibri" w:hAnsi="Calibri" w:cs="Tahoma"/>
          <w:b/>
          <w:bCs/>
          <w:sz w:val="28"/>
          <w:szCs w:val="28"/>
        </w:rPr>
      </w:pPr>
    </w:p>
    <w:p w14:paraId="4B7B69A6" w14:textId="5890E1BA" w:rsidR="008A3004" w:rsidRDefault="008A3004" w:rsidP="4400CE28">
      <w:pPr>
        <w:ind w:left="3600" w:hanging="3600"/>
        <w:jc w:val="center"/>
        <w:rPr>
          <w:rFonts w:ascii="Calibri" w:hAnsi="Calibri" w:cs="Tahoma"/>
          <w:b/>
          <w:bCs/>
          <w:sz w:val="28"/>
          <w:szCs w:val="28"/>
        </w:rPr>
      </w:pPr>
    </w:p>
    <w:p w14:paraId="49308B9D" w14:textId="6668E737" w:rsidR="008A3004" w:rsidRDefault="008A3004" w:rsidP="4400CE28">
      <w:pPr>
        <w:ind w:left="3600" w:hanging="3600"/>
        <w:jc w:val="center"/>
        <w:rPr>
          <w:rFonts w:ascii="Calibri" w:hAnsi="Calibri" w:cs="Tahoma"/>
          <w:b/>
          <w:bCs/>
          <w:sz w:val="28"/>
          <w:szCs w:val="28"/>
        </w:rPr>
      </w:pPr>
    </w:p>
    <w:p w14:paraId="617B195F" w14:textId="4A893D09" w:rsidR="008A3004" w:rsidRDefault="008A3004" w:rsidP="4400CE28">
      <w:pPr>
        <w:ind w:left="3600" w:hanging="3600"/>
        <w:jc w:val="center"/>
        <w:rPr>
          <w:rFonts w:ascii="Calibri" w:hAnsi="Calibri" w:cs="Tahoma"/>
          <w:b/>
          <w:bCs/>
          <w:sz w:val="28"/>
          <w:szCs w:val="28"/>
        </w:rPr>
      </w:pPr>
    </w:p>
    <w:p w14:paraId="0DF74EDA" w14:textId="6398A6BC" w:rsidR="008A3004" w:rsidRDefault="008A3004" w:rsidP="4400CE28">
      <w:pPr>
        <w:ind w:left="3600" w:hanging="3600"/>
        <w:jc w:val="center"/>
        <w:rPr>
          <w:rFonts w:ascii="Calibri" w:hAnsi="Calibri" w:cs="Tahoma"/>
          <w:b/>
          <w:bCs/>
          <w:sz w:val="28"/>
          <w:szCs w:val="28"/>
        </w:rPr>
      </w:pPr>
    </w:p>
    <w:p w14:paraId="72415435" w14:textId="4F487442" w:rsidR="008A3004" w:rsidRDefault="008A3004" w:rsidP="4400CE28">
      <w:pPr>
        <w:ind w:left="3600" w:hanging="3600"/>
        <w:jc w:val="center"/>
        <w:rPr>
          <w:rFonts w:ascii="Calibri" w:hAnsi="Calibri" w:cs="Tahoma"/>
          <w:b/>
          <w:bCs/>
          <w:sz w:val="28"/>
          <w:szCs w:val="28"/>
        </w:rPr>
      </w:pPr>
    </w:p>
    <w:p w14:paraId="29A0DD52" w14:textId="1B57685C" w:rsidR="008A3004" w:rsidRDefault="008A3004" w:rsidP="4400CE28">
      <w:pPr>
        <w:ind w:left="3600" w:hanging="3600"/>
        <w:jc w:val="center"/>
        <w:rPr>
          <w:rFonts w:ascii="Calibri" w:hAnsi="Calibri" w:cs="Tahoma"/>
          <w:b/>
          <w:bCs/>
          <w:sz w:val="28"/>
          <w:szCs w:val="28"/>
        </w:rPr>
      </w:pPr>
    </w:p>
    <w:p w14:paraId="034B5589" w14:textId="7C1D2083" w:rsidR="008A3004" w:rsidRDefault="008A3004" w:rsidP="4400CE28">
      <w:pPr>
        <w:ind w:left="3600" w:hanging="3600"/>
        <w:jc w:val="center"/>
        <w:rPr>
          <w:rFonts w:ascii="Calibri" w:hAnsi="Calibri" w:cs="Tahoma"/>
          <w:b/>
          <w:bCs/>
          <w:sz w:val="28"/>
          <w:szCs w:val="28"/>
        </w:rPr>
      </w:pPr>
    </w:p>
    <w:p w14:paraId="04754731" w14:textId="2238E81D" w:rsidR="008A3004" w:rsidRDefault="008A3004" w:rsidP="4400CE28">
      <w:pPr>
        <w:ind w:left="3600" w:hanging="3600"/>
        <w:jc w:val="center"/>
        <w:rPr>
          <w:rFonts w:ascii="Calibri" w:hAnsi="Calibri" w:cs="Tahoma"/>
          <w:b/>
          <w:bCs/>
          <w:sz w:val="28"/>
          <w:szCs w:val="28"/>
        </w:rPr>
      </w:pPr>
    </w:p>
    <w:p w14:paraId="7C2D54AF" w14:textId="7216A798" w:rsidR="008A3004" w:rsidRDefault="008A3004" w:rsidP="4400CE28">
      <w:pPr>
        <w:ind w:left="3600" w:hanging="3600"/>
        <w:jc w:val="center"/>
        <w:rPr>
          <w:rFonts w:ascii="Calibri" w:hAnsi="Calibri" w:cs="Tahoma"/>
          <w:b/>
          <w:bCs/>
          <w:sz w:val="28"/>
          <w:szCs w:val="28"/>
        </w:rPr>
      </w:pPr>
    </w:p>
    <w:p w14:paraId="6A287351" w14:textId="2CDCE96E" w:rsidR="008A3004" w:rsidRDefault="008A3004" w:rsidP="4400CE28">
      <w:pPr>
        <w:ind w:left="3600" w:hanging="3600"/>
        <w:jc w:val="center"/>
        <w:rPr>
          <w:rFonts w:ascii="Calibri" w:hAnsi="Calibri" w:cs="Tahoma"/>
          <w:b/>
          <w:bCs/>
          <w:sz w:val="28"/>
          <w:szCs w:val="28"/>
        </w:rPr>
      </w:pPr>
    </w:p>
    <w:p w14:paraId="31F3F63B" w14:textId="773A0408" w:rsidR="008A3004" w:rsidRDefault="008A3004" w:rsidP="4400CE28">
      <w:pPr>
        <w:ind w:left="3600" w:hanging="3600"/>
        <w:jc w:val="center"/>
        <w:rPr>
          <w:rFonts w:ascii="Calibri" w:hAnsi="Calibri" w:cs="Tahoma"/>
          <w:b/>
          <w:bCs/>
          <w:sz w:val="28"/>
          <w:szCs w:val="28"/>
        </w:rPr>
      </w:pPr>
    </w:p>
    <w:p w14:paraId="07B99581" w14:textId="75A92D3B" w:rsidR="008A3004" w:rsidRDefault="008A3004" w:rsidP="4400CE28">
      <w:pPr>
        <w:ind w:left="3600" w:hanging="3600"/>
        <w:jc w:val="center"/>
        <w:rPr>
          <w:rFonts w:ascii="Calibri" w:hAnsi="Calibri" w:cs="Tahoma"/>
          <w:b/>
          <w:bCs/>
          <w:sz w:val="28"/>
          <w:szCs w:val="28"/>
        </w:rPr>
      </w:pPr>
    </w:p>
    <w:p w14:paraId="7639398D" w14:textId="0C61BFA6" w:rsidR="008A3004" w:rsidRDefault="008A3004" w:rsidP="4400CE28">
      <w:pPr>
        <w:ind w:left="3600" w:hanging="3600"/>
        <w:jc w:val="center"/>
        <w:rPr>
          <w:rFonts w:ascii="Calibri" w:hAnsi="Calibri" w:cs="Tahoma"/>
          <w:b/>
          <w:bCs/>
          <w:sz w:val="28"/>
          <w:szCs w:val="28"/>
        </w:rPr>
      </w:pPr>
    </w:p>
    <w:p w14:paraId="1D020CA9" w14:textId="72AC8290" w:rsidR="008A3004" w:rsidRDefault="008A3004" w:rsidP="4400CE28">
      <w:pPr>
        <w:ind w:left="3600" w:hanging="3600"/>
        <w:jc w:val="center"/>
        <w:rPr>
          <w:rFonts w:ascii="Calibri" w:hAnsi="Calibri" w:cs="Tahoma"/>
          <w:b/>
          <w:bCs/>
          <w:sz w:val="28"/>
          <w:szCs w:val="28"/>
        </w:rPr>
      </w:pPr>
    </w:p>
    <w:p w14:paraId="5F19BFFA" w14:textId="79E6C8C9" w:rsidR="008A3004" w:rsidRDefault="008A3004" w:rsidP="4400CE28">
      <w:pPr>
        <w:ind w:left="3600" w:hanging="3600"/>
        <w:jc w:val="center"/>
        <w:rPr>
          <w:rFonts w:ascii="Calibri" w:hAnsi="Calibri" w:cs="Tahoma"/>
          <w:b/>
          <w:bCs/>
          <w:sz w:val="28"/>
          <w:szCs w:val="28"/>
        </w:rPr>
      </w:pPr>
    </w:p>
    <w:p w14:paraId="25B1C799" w14:textId="304306BC" w:rsidR="008A3004" w:rsidRDefault="008A3004" w:rsidP="4400CE28">
      <w:pPr>
        <w:ind w:left="3600" w:hanging="3600"/>
        <w:jc w:val="center"/>
        <w:rPr>
          <w:rFonts w:ascii="Calibri" w:hAnsi="Calibri" w:cs="Tahoma"/>
          <w:b/>
          <w:bCs/>
          <w:sz w:val="28"/>
          <w:szCs w:val="28"/>
        </w:rPr>
      </w:pPr>
    </w:p>
    <w:p w14:paraId="16661F15" w14:textId="66C338BA" w:rsidR="008A3004" w:rsidRDefault="008A3004" w:rsidP="4400CE28">
      <w:pPr>
        <w:ind w:left="3600" w:hanging="3600"/>
        <w:jc w:val="center"/>
        <w:rPr>
          <w:rFonts w:ascii="Calibri" w:hAnsi="Calibri" w:cs="Tahoma"/>
          <w:b/>
          <w:bCs/>
          <w:sz w:val="28"/>
          <w:szCs w:val="28"/>
        </w:rPr>
      </w:pPr>
    </w:p>
    <w:p w14:paraId="6A641813" w14:textId="1CFC8F4F" w:rsidR="008A3004" w:rsidRDefault="008A3004" w:rsidP="4400CE28">
      <w:pPr>
        <w:ind w:left="3600" w:hanging="3600"/>
        <w:jc w:val="center"/>
        <w:rPr>
          <w:rFonts w:ascii="Calibri" w:hAnsi="Calibri" w:cs="Tahoma"/>
          <w:b/>
          <w:bCs/>
          <w:sz w:val="28"/>
          <w:szCs w:val="28"/>
        </w:rPr>
      </w:pPr>
    </w:p>
    <w:p w14:paraId="20128D96" w14:textId="02CE7CB4" w:rsidR="008A3004" w:rsidRDefault="008A3004" w:rsidP="4400CE28">
      <w:pPr>
        <w:ind w:left="3600" w:hanging="3600"/>
        <w:jc w:val="center"/>
        <w:rPr>
          <w:rFonts w:ascii="Calibri" w:hAnsi="Calibri" w:cs="Tahoma"/>
          <w:b/>
          <w:bCs/>
          <w:sz w:val="28"/>
          <w:szCs w:val="28"/>
        </w:rPr>
      </w:pPr>
    </w:p>
    <w:p w14:paraId="4692A443" w14:textId="77777777" w:rsidR="008A3004" w:rsidRDefault="008A3004" w:rsidP="4400CE28">
      <w:pPr>
        <w:ind w:left="3600" w:hanging="3600"/>
        <w:jc w:val="center"/>
        <w:rPr>
          <w:rFonts w:ascii="Calibri" w:hAnsi="Calibri" w:cs="Tahoma"/>
          <w:b/>
          <w:bCs/>
          <w:sz w:val="28"/>
          <w:szCs w:val="28"/>
        </w:rPr>
      </w:pPr>
    </w:p>
    <w:p w14:paraId="5DDED168" w14:textId="15B2CD72" w:rsidR="4400CE28" w:rsidRDefault="4400CE28" w:rsidP="4400CE28">
      <w:pPr>
        <w:ind w:left="3600" w:hanging="3600"/>
        <w:jc w:val="center"/>
        <w:rPr>
          <w:rFonts w:ascii="Calibri" w:hAnsi="Calibri" w:cs="Tahoma"/>
          <w:b/>
          <w:bCs/>
          <w:sz w:val="28"/>
          <w:szCs w:val="28"/>
        </w:rPr>
      </w:pPr>
    </w:p>
    <w:p w14:paraId="250B07BE" w14:textId="5D0CAD7C" w:rsidR="4400CE28" w:rsidRDefault="4400CE28" w:rsidP="4400CE28">
      <w:pPr>
        <w:ind w:left="3600" w:hanging="3600"/>
        <w:jc w:val="center"/>
        <w:rPr>
          <w:rFonts w:ascii="Calibri" w:hAnsi="Calibri" w:cs="Tahoma"/>
          <w:b/>
          <w:bCs/>
          <w:sz w:val="28"/>
          <w:szCs w:val="28"/>
        </w:rPr>
      </w:pPr>
    </w:p>
    <w:p w14:paraId="7BE4C8FD" w14:textId="7C6171CE" w:rsidR="4400CE28" w:rsidRDefault="4400CE28" w:rsidP="4400CE28">
      <w:pPr>
        <w:ind w:left="3600" w:hanging="3600"/>
        <w:jc w:val="center"/>
        <w:rPr>
          <w:rFonts w:ascii="Calibri" w:hAnsi="Calibri" w:cs="Tahoma"/>
          <w:b/>
          <w:bCs/>
          <w:sz w:val="28"/>
          <w:szCs w:val="28"/>
        </w:rPr>
      </w:pPr>
    </w:p>
    <w:p w14:paraId="0495E737" w14:textId="77777777" w:rsidR="002B0EBA" w:rsidRPr="00D04B8A" w:rsidRDefault="002B0EBA" w:rsidP="002B0EBA">
      <w:pPr>
        <w:ind w:left="3600" w:hanging="3600"/>
        <w:jc w:val="center"/>
        <w:rPr>
          <w:rFonts w:ascii="Calibri" w:hAnsi="Calibri" w:cs="Tahoma"/>
          <w:b/>
          <w:sz w:val="28"/>
          <w:szCs w:val="28"/>
        </w:rPr>
      </w:pPr>
      <w:r w:rsidRPr="00D04B8A">
        <w:rPr>
          <w:rFonts w:ascii="Calibri" w:hAnsi="Calibri" w:cs="Tahoma"/>
          <w:b/>
          <w:sz w:val="28"/>
          <w:szCs w:val="28"/>
        </w:rPr>
        <w:t>Person Specification</w:t>
      </w:r>
    </w:p>
    <w:p w14:paraId="25ED1935" w14:textId="6CD7C3B3" w:rsidR="002B0EBA" w:rsidRPr="00082E4D" w:rsidRDefault="00D04B8A" w:rsidP="73E905D3">
      <w:pPr>
        <w:ind w:left="3600" w:hanging="3600"/>
        <w:jc w:val="center"/>
        <w:rPr>
          <w:rFonts w:ascii="Calibri" w:hAnsi="Calibri" w:cs="Tahoma"/>
          <w:sz w:val="28"/>
          <w:szCs w:val="28"/>
        </w:rPr>
      </w:pPr>
      <w:r w:rsidRPr="73E905D3">
        <w:rPr>
          <w:rFonts w:ascii="Calibri" w:hAnsi="Calibri" w:cs="Tahoma"/>
          <w:b/>
          <w:bCs/>
          <w:sz w:val="28"/>
          <w:szCs w:val="28"/>
        </w:rPr>
        <w:t>Role:</w:t>
      </w:r>
      <w:r w:rsidR="00922D34" w:rsidRPr="73E905D3">
        <w:rPr>
          <w:rFonts w:ascii="Calibri" w:hAnsi="Calibri" w:cs="Tahoma"/>
          <w:b/>
          <w:bCs/>
          <w:sz w:val="28"/>
          <w:szCs w:val="28"/>
        </w:rPr>
        <w:t xml:space="preserve"> </w:t>
      </w:r>
      <w:r w:rsidR="008A3004">
        <w:rPr>
          <w:rFonts w:ascii="Calibri" w:hAnsi="Calibri" w:cs="Tahoma"/>
          <w:sz w:val="28"/>
          <w:szCs w:val="28"/>
        </w:rPr>
        <w:t>Nursery Deputy Manager</w:t>
      </w:r>
    </w:p>
    <w:p w14:paraId="332BCA48" w14:textId="200DC58D" w:rsidR="4160FC5F" w:rsidRDefault="4160FC5F" w:rsidP="4160FC5F">
      <w:pPr>
        <w:ind w:left="3600" w:hanging="3600"/>
        <w:jc w:val="center"/>
        <w:rPr>
          <w:rFonts w:ascii="Calibri" w:hAnsi="Calibri" w:cs="Tahoma"/>
          <w:sz w:val="28"/>
          <w:szCs w:val="28"/>
        </w:rPr>
      </w:pPr>
    </w:p>
    <w:tbl>
      <w:tblPr>
        <w:tblW w:w="9724" w:type="dxa"/>
        <w:jc w:val="center"/>
        <w:tblLayout w:type="fixed"/>
        <w:tblLook w:val="0000" w:firstRow="0" w:lastRow="0" w:firstColumn="0" w:lastColumn="0" w:noHBand="0" w:noVBand="0"/>
      </w:tblPr>
      <w:tblGrid>
        <w:gridCol w:w="2397"/>
        <w:gridCol w:w="3799"/>
        <w:gridCol w:w="3528"/>
      </w:tblGrid>
      <w:tr w:rsidR="008A3004" w:rsidRPr="007734C1" w14:paraId="2315B1E6" w14:textId="77777777" w:rsidTr="006110EA">
        <w:trPr>
          <w:trHeight w:val="212"/>
          <w:jc w:val="center"/>
        </w:trPr>
        <w:tc>
          <w:tcPr>
            <w:tcW w:w="2397" w:type="dxa"/>
            <w:tcBorders>
              <w:top w:val="single" w:sz="6" w:space="0" w:color="auto"/>
              <w:left w:val="single" w:sz="6" w:space="0" w:color="auto"/>
              <w:bottom w:val="single" w:sz="6" w:space="0" w:color="auto"/>
              <w:right w:val="single" w:sz="6" w:space="0" w:color="auto"/>
            </w:tcBorders>
            <w:shd w:val="clear" w:color="auto" w:fill="404040"/>
          </w:tcPr>
          <w:p w14:paraId="2FF6DB85" w14:textId="77777777" w:rsidR="008A3004" w:rsidRPr="008A3004" w:rsidRDefault="008A3004" w:rsidP="006110EA">
            <w:pPr>
              <w:rPr>
                <w:rFonts w:ascii="Calibri" w:hAnsi="Calibri" w:cs="Calibri"/>
                <w:b/>
                <w:color w:val="F2F2F2"/>
                <w:sz w:val="22"/>
                <w:szCs w:val="22"/>
                <w:lang w:val="en-US"/>
              </w:rPr>
            </w:pPr>
            <w:r w:rsidRPr="008A3004">
              <w:rPr>
                <w:rFonts w:ascii="Calibri" w:hAnsi="Calibri" w:cs="Calibri"/>
                <w:b/>
                <w:color w:val="F2F2F2"/>
                <w:sz w:val="22"/>
                <w:szCs w:val="22"/>
                <w:lang w:val="en-US"/>
              </w:rPr>
              <w:t>KEY CRITERIA</w:t>
            </w:r>
          </w:p>
        </w:tc>
        <w:tc>
          <w:tcPr>
            <w:tcW w:w="3799" w:type="dxa"/>
            <w:tcBorders>
              <w:top w:val="single" w:sz="6" w:space="0" w:color="auto"/>
              <w:left w:val="single" w:sz="6" w:space="0" w:color="auto"/>
              <w:bottom w:val="single" w:sz="6" w:space="0" w:color="auto"/>
              <w:right w:val="single" w:sz="6" w:space="0" w:color="auto"/>
            </w:tcBorders>
            <w:shd w:val="clear" w:color="auto" w:fill="404040"/>
          </w:tcPr>
          <w:p w14:paraId="2C50422D" w14:textId="77777777" w:rsidR="008A3004" w:rsidRPr="008A3004" w:rsidRDefault="008A3004" w:rsidP="006110EA">
            <w:pPr>
              <w:jc w:val="center"/>
              <w:rPr>
                <w:rFonts w:ascii="Calibri" w:hAnsi="Calibri" w:cs="Calibri"/>
                <w:b/>
                <w:color w:val="F2F2F2"/>
                <w:sz w:val="22"/>
                <w:szCs w:val="22"/>
                <w:lang w:val="en-US"/>
              </w:rPr>
            </w:pPr>
            <w:r w:rsidRPr="008A3004">
              <w:rPr>
                <w:rFonts w:ascii="Calibri" w:hAnsi="Calibri" w:cs="Calibri"/>
                <w:b/>
                <w:color w:val="F2F2F2"/>
                <w:sz w:val="22"/>
                <w:szCs w:val="22"/>
                <w:lang w:val="en-US"/>
              </w:rPr>
              <w:t>ESSENTIAL</w:t>
            </w:r>
          </w:p>
        </w:tc>
        <w:tc>
          <w:tcPr>
            <w:tcW w:w="3528" w:type="dxa"/>
            <w:tcBorders>
              <w:top w:val="single" w:sz="6" w:space="0" w:color="auto"/>
              <w:left w:val="single" w:sz="6" w:space="0" w:color="auto"/>
              <w:bottom w:val="single" w:sz="6" w:space="0" w:color="auto"/>
              <w:right w:val="single" w:sz="6" w:space="0" w:color="auto"/>
            </w:tcBorders>
            <w:shd w:val="clear" w:color="auto" w:fill="404040"/>
          </w:tcPr>
          <w:p w14:paraId="1E078F6B" w14:textId="77777777" w:rsidR="008A3004" w:rsidRPr="007734C1" w:rsidRDefault="008A3004" w:rsidP="006110EA">
            <w:pPr>
              <w:jc w:val="center"/>
              <w:rPr>
                <w:rFonts w:ascii="Arial" w:hAnsi="Arial" w:cs="Arial"/>
                <w:b/>
                <w:color w:val="F2F2F2"/>
                <w:sz w:val="22"/>
                <w:szCs w:val="22"/>
                <w:lang w:val="en-US"/>
              </w:rPr>
            </w:pPr>
            <w:r w:rsidRPr="007734C1">
              <w:rPr>
                <w:rFonts w:ascii="Arial" w:hAnsi="Arial" w:cs="Arial"/>
                <w:b/>
                <w:color w:val="F2F2F2"/>
                <w:sz w:val="22"/>
                <w:szCs w:val="22"/>
                <w:lang w:val="en-US"/>
              </w:rPr>
              <w:t>DESIRABLE</w:t>
            </w:r>
          </w:p>
        </w:tc>
      </w:tr>
      <w:tr w:rsidR="008A3004" w:rsidRPr="008A3004" w14:paraId="2A478938" w14:textId="77777777" w:rsidTr="008A3004">
        <w:trPr>
          <w:trHeight w:val="1234"/>
          <w:jc w:val="center"/>
        </w:trPr>
        <w:tc>
          <w:tcPr>
            <w:tcW w:w="2397" w:type="dxa"/>
            <w:tcBorders>
              <w:top w:val="single" w:sz="6" w:space="0" w:color="auto"/>
              <w:left w:val="single" w:sz="6" w:space="0" w:color="auto"/>
              <w:bottom w:val="single" w:sz="6" w:space="0" w:color="auto"/>
              <w:right w:val="single" w:sz="6" w:space="0" w:color="auto"/>
            </w:tcBorders>
            <w:shd w:val="clear" w:color="auto" w:fill="auto"/>
          </w:tcPr>
          <w:p w14:paraId="1256769C" w14:textId="77777777" w:rsidR="008A3004" w:rsidRPr="008A3004" w:rsidRDefault="008A3004" w:rsidP="006110EA">
            <w:pPr>
              <w:rPr>
                <w:rFonts w:ascii="Calibri" w:hAnsi="Calibri" w:cs="Calibri"/>
                <w:b/>
                <w:sz w:val="22"/>
                <w:szCs w:val="22"/>
                <w:lang w:val="en-US"/>
              </w:rPr>
            </w:pPr>
            <w:r w:rsidRPr="008A3004">
              <w:rPr>
                <w:rFonts w:ascii="Calibri" w:hAnsi="Calibri" w:cs="Calibri"/>
                <w:b/>
                <w:sz w:val="22"/>
                <w:szCs w:val="22"/>
                <w:lang w:val="en-US"/>
              </w:rPr>
              <w:t xml:space="preserve">Qualifications </w:t>
            </w:r>
          </w:p>
          <w:p w14:paraId="1A10FF0A" w14:textId="77777777" w:rsidR="008A3004" w:rsidRPr="008A3004" w:rsidRDefault="008A3004" w:rsidP="006110EA">
            <w:pPr>
              <w:rPr>
                <w:rFonts w:ascii="Calibri" w:hAnsi="Calibri" w:cs="Calibri"/>
                <w:sz w:val="22"/>
                <w:szCs w:val="22"/>
                <w:lang w:val="en-US"/>
              </w:rPr>
            </w:pPr>
          </w:p>
        </w:tc>
        <w:tc>
          <w:tcPr>
            <w:tcW w:w="3799" w:type="dxa"/>
            <w:tcBorders>
              <w:top w:val="single" w:sz="6" w:space="0" w:color="auto"/>
              <w:left w:val="single" w:sz="6" w:space="0" w:color="auto"/>
              <w:bottom w:val="single" w:sz="6" w:space="0" w:color="auto"/>
              <w:right w:val="single" w:sz="6" w:space="0" w:color="auto"/>
            </w:tcBorders>
          </w:tcPr>
          <w:p w14:paraId="1914D73C"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Minimum Level 3 qualification in Children and Young Peoples Workforce or equivalent.</w:t>
            </w:r>
            <w:r w:rsidRPr="008A3004">
              <w:rPr>
                <w:rFonts w:ascii="Calibri" w:hAnsi="Calibri" w:cs="Calibri"/>
              </w:rPr>
              <w:t xml:space="preserve"> </w:t>
            </w:r>
          </w:p>
        </w:tc>
        <w:tc>
          <w:tcPr>
            <w:tcW w:w="3528" w:type="dxa"/>
            <w:tcBorders>
              <w:top w:val="single" w:sz="6" w:space="0" w:color="auto"/>
              <w:left w:val="single" w:sz="6" w:space="0" w:color="auto"/>
              <w:bottom w:val="single" w:sz="6" w:space="0" w:color="auto"/>
              <w:right w:val="single" w:sz="6" w:space="0" w:color="auto"/>
            </w:tcBorders>
          </w:tcPr>
          <w:p w14:paraId="4F91DFE7"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Food Hygiene Certificate Paediatric First Aid</w:t>
            </w:r>
          </w:p>
        </w:tc>
      </w:tr>
      <w:tr w:rsidR="008A3004" w:rsidRPr="008A3004" w14:paraId="5E0DE769" w14:textId="77777777" w:rsidTr="008A3004">
        <w:trPr>
          <w:trHeight w:val="1957"/>
          <w:jc w:val="center"/>
        </w:trPr>
        <w:tc>
          <w:tcPr>
            <w:tcW w:w="2397" w:type="dxa"/>
            <w:tcBorders>
              <w:top w:val="single" w:sz="6" w:space="0" w:color="auto"/>
              <w:left w:val="single" w:sz="6" w:space="0" w:color="auto"/>
              <w:bottom w:val="single" w:sz="6" w:space="0" w:color="auto"/>
              <w:right w:val="single" w:sz="6" w:space="0" w:color="auto"/>
            </w:tcBorders>
            <w:shd w:val="clear" w:color="auto" w:fill="auto"/>
          </w:tcPr>
          <w:p w14:paraId="1567FD31" w14:textId="77777777" w:rsidR="008A3004" w:rsidRPr="008A3004" w:rsidRDefault="008A3004" w:rsidP="006110EA">
            <w:pPr>
              <w:rPr>
                <w:rFonts w:ascii="Calibri" w:hAnsi="Calibri" w:cs="Calibri"/>
                <w:b/>
                <w:sz w:val="22"/>
                <w:szCs w:val="22"/>
                <w:lang w:val="en-US"/>
              </w:rPr>
            </w:pPr>
            <w:r w:rsidRPr="008A3004">
              <w:rPr>
                <w:rFonts w:ascii="Calibri" w:hAnsi="Calibri" w:cs="Calibri"/>
                <w:b/>
                <w:sz w:val="22"/>
                <w:szCs w:val="22"/>
                <w:lang w:val="en-US"/>
              </w:rPr>
              <w:t>Experience</w:t>
            </w:r>
          </w:p>
          <w:p w14:paraId="5168FE17" w14:textId="77777777" w:rsidR="008A3004" w:rsidRPr="008A3004" w:rsidRDefault="008A3004" w:rsidP="006110EA">
            <w:pPr>
              <w:rPr>
                <w:rFonts w:ascii="Calibri" w:hAnsi="Calibri" w:cs="Calibri"/>
                <w:b/>
                <w:sz w:val="22"/>
                <w:szCs w:val="22"/>
                <w:lang w:val="en-US"/>
              </w:rPr>
            </w:pPr>
          </w:p>
          <w:p w14:paraId="43E8A886" w14:textId="77777777" w:rsidR="008A3004" w:rsidRPr="008A3004" w:rsidRDefault="008A3004" w:rsidP="006110EA">
            <w:pPr>
              <w:rPr>
                <w:rFonts w:ascii="Calibri" w:hAnsi="Calibri" w:cs="Calibri"/>
                <w:b/>
                <w:sz w:val="22"/>
                <w:szCs w:val="22"/>
                <w:lang w:val="en-US"/>
              </w:rPr>
            </w:pPr>
          </w:p>
        </w:tc>
        <w:tc>
          <w:tcPr>
            <w:tcW w:w="3799" w:type="dxa"/>
            <w:tcBorders>
              <w:top w:val="single" w:sz="6" w:space="0" w:color="auto"/>
              <w:left w:val="single" w:sz="6" w:space="0" w:color="auto"/>
              <w:bottom w:val="single" w:sz="6" w:space="0" w:color="auto"/>
              <w:right w:val="single" w:sz="6" w:space="0" w:color="auto"/>
            </w:tcBorders>
          </w:tcPr>
          <w:p w14:paraId="4F95F34C"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 xml:space="preserve">Excellent working knowledge of the Early Years Foundation Stage and current Ofsted statutory guidance. </w:t>
            </w:r>
          </w:p>
          <w:p w14:paraId="46A3838D"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 xml:space="preserve">At least one year’s recent relevant experience </w:t>
            </w:r>
          </w:p>
          <w:p w14:paraId="09FA8301"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Knowledge and proven practical experience of implementing good quality learning opportunities</w:t>
            </w:r>
          </w:p>
        </w:tc>
        <w:tc>
          <w:tcPr>
            <w:tcW w:w="3528" w:type="dxa"/>
            <w:tcBorders>
              <w:top w:val="single" w:sz="6" w:space="0" w:color="auto"/>
              <w:left w:val="single" w:sz="6" w:space="0" w:color="auto"/>
              <w:bottom w:val="single" w:sz="6" w:space="0" w:color="auto"/>
              <w:right w:val="single" w:sz="6" w:space="0" w:color="auto"/>
            </w:tcBorders>
          </w:tcPr>
          <w:p w14:paraId="6A807B7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Two or more years relevant experience</w:t>
            </w:r>
          </w:p>
        </w:tc>
      </w:tr>
      <w:tr w:rsidR="008A3004" w:rsidRPr="008A3004" w14:paraId="30DD9693" w14:textId="77777777" w:rsidTr="008A3004">
        <w:trPr>
          <w:trHeight w:val="390"/>
          <w:jc w:val="center"/>
        </w:trPr>
        <w:tc>
          <w:tcPr>
            <w:tcW w:w="2397" w:type="dxa"/>
            <w:tcBorders>
              <w:top w:val="single" w:sz="6" w:space="0" w:color="auto"/>
              <w:left w:val="single" w:sz="6" w:space="0" w:color="auto"/>
              <w:bottom w:val="single" w:sz="6" w:space="0" w:color="auto"/>
              <w:right w:val="single" w:sz="6" w:space="0" w:color="auto"/>
            </w:tcBorders>
            <w:shd w:val="clear" w:color="auto" w:fill="auto"/>
          </w:tcPr>
          <w:p w14:paraId="56739D28" w14:textId="77777777" w:rsidR="008A3004" w:rsidRPr="008A3004" w:rsidRDefault="008A3004" w:rsidP="006110EA">
            <w:pPr>
              <w:rPr>
                <w:rFonts w:ascii="Calibri" w:hAnsi="Calibri" w:cs="Calibri"/>
                <w:b/>
                <w:sz w:val="22"/>
                <w:szCs w:val="22"/>
                <w:lang w:val="en-US"/>
              </w:rPr>
            </w:pPr>
            <w:r w:rsidRPr="008A3004">
              <w:rPr>
                <w:rFonts w:ascii="Calibri" w:hAnsi="Calibri" w:cs="Calibri"/>
                <w:b/>
                <w:sz w:val="22"/>
                <w:szCs w:val="22"/>
                <w:lang w:val="en-US"/>
              </w:rPr>
              <w:t>Knowledge</w:t>
            </w:r>
          </w:p>
          <w:p w14:paraId="2C60E498" w14:textId="77777777" w:rsidR="008A3004" w:rsidRPr="008A3004" w:rsidRDefault="008A3004" w:rsidP="006110EA">
            <w:pPr>
              <w:rPr>
                <w:rFonts w:ascii="Calibri" w:hAnsi="Calibri" w:cs="Calibri"/>
                <w:sz w:val="22"/>
                <w:szCs w:val="22"/>
                <w:lang w:val="en-US"/>
              </w:rPr>
            </w:pPr>
          </w:p>
          <w:p w14:paraId="1C2E65A0" w14:textId="77777777" w:rsidR="008A3004" w:rsidRPr="008A3004" w:rsidRDefault="008A3004" w:rsidP="006110EA">
            <w:pPr>
              <w:rPr>
                <w:rFonts w:ascii="Calibri" w:hAnsi="Calibri" w:cs="Calibri"/>
                <w:b/>
                <w:sz w:val="22"/>
                <w:szCs w:val="22"/>
                <w:lang w:val="en-US"/>
              </w:rPr>
            </w:pPr>
          </w:p>
        </w:tc>
        <w:tc>
          <w:tcPr>
            <w:tcW w:w="3799" w:type="dxa"/>
            <w:tcBorders>
              <w:top w:val="single" w:sz="6" w:space="0" w:color="auto"/>
              <w:left w:val="single" w:sz="6" w:space="0" w:color="auto"/>
              <w:bottom w:val="single" w:sz="6" w:space="0" w:color="auto"/>
              <w:right w:val="single" w:sz="6" w:space="0" w:color="auto"/>
            </w:tcBorders>
          </w:tcPr>
          <w:p w14:paraId="3AFD6CC3"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Experience and knowledge of Ofsted inspections</w:t>
            </w:r>
          </w:p>
          <w:p w14:paraId="2742532D"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Knowledge of Health and Safety legislation</w:t>
            </w:r>
          </w:p>
          <w:p w14:paraId="367DB320"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Understanding of Children Act and Ofsted requirements</w:t>
            </w:r>
          </w:p>
          <w:p w14:paraId="0F4D9AEF"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Strong understanding of the EYFS</w:t>
            </w:r>
          </w:p>
          <w:p w14:paraId="2F3D812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Learn all the Manager roles and responsibilities so that management of the setting can be passed over in the Manager’s absence</w:t>
            </w:r>
          </w:p>
          <w:p w14:paraId="659106E4"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Knowledge of Nursery Management</w:t>
            </w:r>
          </w:p>
          <w:p w14:paraId="07C2427B"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Maintaining accurate records of children development</w:t>
            </w:r>
          </w:p>
          <w:p w14:paraId="427D2081"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Monitoring accident trends</w:t>
            </w:r>
          </w:p>
          <w:p w14:paraId="5554DB11"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Know how to devise activities for the needs of the children indoors and outdoors incorporating continuous provision</w:t>
            </w:r>
          </w:p>
        </w:tc>
        <w:tc>
          <w:tcPr>
            <w:tcW w:w="3528" w:type="dxa"/>
            <w:tcBorders>
              <w:top w:val="single" w:sz="6" w:space="0" w:color="auto"/>
              <w:left w:val="single" w:sz="6" w:space="0" w:color="auto"/>
              <w:bottom w:val="single" w:sz="6" w:space="0" w:color="auto"/>
              <w:right w:val="single" w:sz="6" w:space="0" w:color="auto"/>
            </w:tcBorders>
          </w:tcPr>
          <w:p w14:paraId="3364EBB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Excellent understanding of leadership and management</w:t>
            </w:r>
          </w:p>
          <w:p w14:paraId="41B3FC29"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Keeping up to date with current practise by reading the relevant magazines and books</w:t>
            </w:r>
          </w:p>
        </w:tc>
      </w:tr>
      <w:tr w:rsidR="008A3004" w:rsidRPr="008A3004" w14:paraId="70B6B939" w14:textId="77777777" w:rsidTr="008A3004">
        <w:trPr>
          <w:trHeight w:val="1940"/>
          <w:jc w:val="center"/>
        </w:trPr>
        <w:tc>
          <w:tcPr>
            <w:tcW w:w="2397" w:type="dxa"/>
            <w:tcBorders>
              <w:top w:val="single" w:sz="6" w:space="0" w:color="auto"/>
              <w:left w:val="single" w:sz="6" w:space="0" w:color="auto"/>
              <w:bottom w:val="single" w:sz="6" w:space="0" w:color="auto"/>
              <w:right w:val="single" w:sz="6" w:space="0" w:color="auto"/>
            </w:tcBorders>
            <w:shd w:val="clear" w:color="auto" w:fill="auto"/>
          </w:tcPr>
          <w:p w14:paraId="3FE64B89" w14:textId="77777777" w:rsidR="008A3004" w:rsidRPr="008A3004" w:rsidRDefault="008A3004" w:rsidP="006110EA">
            <w:pPr>
              <w:rPr>
                <w:rFonts w:ascii="Calibri" w:hAnsi="Calibri" w:cs="Calibri"/>
                <w:b/>
                <w:sz w:val="22"/>
                <w:szCs w:val="22"/>
                <w:lang w:val="en-US"/>
              </w:rPr>
            </w:pPr>
            <w:r w:rsidRPr="008A3004">
              <w:rPr>
                <w:rFonts w:ascii="Calibri" w:hAnsi="Calibri" w:cs="Calibri"/>
                <w:b/>
                <w:sz w:val="22"/>
                <w:szCs w:val="22"/>
                <w:lang w:val="en-US"/>
              </w:rPr>
              <w:t xml:space="preserve">Skills and Abilities </w:t>
            </w:r>
          </w:p>
          <w:p w14:paraId="00ECA136" w14:textId="77777777" w:rsidR="008A3004" w:rsidRPr="008A3004" w:rsidRDefault="008A3004" w:rsidP="006110EA">
            <w:pPr>
              <w:rPr>
                <w:rFonts w:ascii="Calibri" w:hAnsi="Calibri" w:cs="Calibri"/>
                <w:b/>
                <w:sz w:val="22"/>
                <w:szCs w:val="22"/>
                <w:lang w:val="en-US"/>
              </w:rPr>
            </w:pPr>
          </w:p>
          <w:p w14:paraId="10F15150" w14:textId="77777777" w:rsidR="008A3004" w:rsidRPr="008A3004" w:rsidRDefault="008A3004" w:rsidP="006110EA">
            <w:pPr>
              <w:rPr>
                <w:rFonts w:ascii="Calibri" w:hAnsi="Calibri" w:cs="Calibri"/>
                <w:b/>
                <w:sz w:val="22"/>
                <w:szCs w:val="22"/>
                <w:lang w:val="en-US"/>
              </w:rPr>
            </w:pPr>
          </w:p>
          <w:p w14:paraId="14C9227D" w14:textId="77777777" w:rsidR="008A3004" w:rsidRPr="008A3004" w:rsidRDefault="008A3004" w:rsidP="006110EA">
            <w:pPr>
              <w:rPr>
                <w:rFonts w:ascii="Calibri" w:hAnsi="Calibri" w:cs="Calibri"/>
                <w:b/>
                <w:sz w:val="22"/>
                <w:szCs w:val="22"/>
                <w:lang w:val="en-US"/>
              </w:rPr>
            </w:pPr>
          </w:p>
          <w:p w14:paraId="033CCBC6" w14:textId="77777777" w:rsidR="008A3004" w:rsidRPr="008A3004" w:rsidRDefault="008A3004" w:rsidP="006110EA">
            <w:pPr>
              <w:rPr>
                <w:rFonts w:ascii="Calibri" w:hAnsi="Calibri" w:cs="Calibri"/>
                <w:b/>
                <w:sz w:val="22"/>
                <w:szCs w:val="22"/>
                <w:lang w:val="en-US"/>
              </w:rPr>
            </w:pPr>
          </w:p>
          <w:p w14:paraId="4E622928" w14:textId="77777777" w:rsidR="008A3004" w:rsidRPr="008A3004" w:rsidRDefault="008A3004" w:rsidP="006110EA">
            <w:pPr>
              <w:rPr>
                <w:rFonts w:ascii="Calibri" w:hAnsi="Calibri" w:cs="Calibri"/>
                <w:b/>
                <w:sz w:val="22"/>
                <w:szCs w:val="22"/>
                <w:lang w:val="en-US"/>
              </w:rPr>
            </w:pPr>
          </w:p>
        </w:tc>
        <w:tc>
          <w:tcPr>
            <w:tcW w:w="3799" w:type="dxa"/>
            <w:tcBorders>
              <w:top w:val="single" w:sz="6" w:space="0" w:color="auto"/>
              <w:left w:val="single" w:sz="6" w:space="0" w:color="auto"/>
              <w:bottom w:val="single" w:sz="6" w:space="0" w:color="auto"/>
              <w:right w:val="single" w:sz="6" w:space="0" w:color="auto"/>
            </w:tcBorders>
          </w:tcPr>
          <w:p w14:paraId="26D1CAE6"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Ability to lead a nursery team and develop positive relationships with colleagues, parents and children</w:t>
            </w:r>
          </w:p>
          <w:p w14:paraId="5961A6CE"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Excellent communicator with internal staff and all members of public (agencies, parents, Ofsted)</w:t>
            </w:r>
          </w:p>
          <w:p w14:paraId="12491118"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Displays commitment to the protection and safeguarding of children</w:t>
            </w:r>
          </w:p>
          <w:p w14:paraId="18217A8C"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Ability to work on own initiative and prioritise workload</w:t>
            </w:r>
          </w:p>
          <w:p w14:paraId="57670282"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Contribute to outstanding inspections (internal and external)</w:t>
            </w:r>
          </w:p>
          <w:p w14:paraId="25D8112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Being able to lead and manage a team and motivate staff</w:t>
            </w:r>
          </w:p>
          <w:p w14:paraId="6D174D39"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Values and respects the views and needs of the children</w:t>
            </w:r>
          </w:p>
          <w:p w14:paraId="31FA8329"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Works collaboratively with colleagues</w:t>
            </w:r>
          </w:p>
          <w:p w14:paraId="728694AF"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Resilient and demonstrates ability to work well under pressure</w:t>
            </w:r>
          </w:p>
          <w:p w14:paraId="3002E0C8"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Good time management</w:t>
            </w:r>
          </w:p>
          <w:p w14:paraId="79761F03"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Willing to work within organisational processes and procedures to meet required standards for the role</w:t>
            </w:r>
          </w:p>
        </w:tc>
        <w:tc>
          <w:tcPr>
            <w:tcW w:w="3528" w:type="dxa"/>
            <w:tcBorders>
              <w:top w:val="single" w:sz="6" w:space="0" w:color="auto"/>
              <w:left w:val="single" w:sz="6" w:space="0" w:color="auto"/>
              <w:bottom w:val="single" w:sz="6" w:space="0" w:color="auto"/>
              <w:right w:val="single" w:sz="6" w:space="0" w:color="auto"/>
            </w:tcBorders>
          </w:tcPr>
          <w:p w14:paraId="4390A56F"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Ability to demonstrate creative abilities</w:t>
            </w:r>
          </w:p>
          <w:p w14:paraId="1F276A2B"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Proficient understanding of computer/IT skills</w:t>
            </w:r>
          </w:p>
          <w:p w14:paraId="4620BB1A"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Confident and competent with numbers (training can be provided to do the cash book, scheduling, holidays etc)</w:t>
            </w:r>
          </w:p>
        </w:tc>
      </w:tr>
      <w:tr w:rsidR="008A3004" w:rsidRPr="008A3004" w14:paraId="170A63BC" w14:textId="77777777" w:rsidTr="008A3004">
        <w:trPr>
          <w:trHeight w:val="1548"/>
          <w:jc w:val="center"/>
        </w:trPr>
        <w:tc>
          <w:tcPr>
            <w:tcW w:w="2397" w:type="dxa"/>
            <w:tcBorders>
              <w:top w:val="single" w:sz="6" w:space="0" w:color="auto"/>
              <w:left w:val="single" w:sz="6" w:space="0" w:color="auto"/>
              <w:bottom w:val="single" w:sz="6" w:space="0" w:color="auto"/>
              <w:right w:val="single" w:sz="6" w:space="0" w:color="auto"/>
            </w:tcBorders>
            <w:shd w:val="clear" w:color="auto" w:fill="auto"/>
          </w:tcPr>
          <w:p w14:paraId="2CECA550" w14:textId="77777777" w:rsidR="008A3004" w:rsidRPr="007734C1" w:rsidRDefault="008A3004" w:rsidP="006110EA">
            <w:pPr>
              <w:rPr>
                <w:rFonts w:ascii="Arial" w:hAnsi="Arial" w:cs="Arial"/>
                <w:b/>
                <w:sz w:val="22"/>
                <w:szCs w:val="22"/>
                <w:lang w:val="en-US"/>
              </w:rPr>
            </w:pPr>
            <w:r w:rsidRPr="007734C1">
              <w:rPr>
                <w:rFonts w:ascii="Arial" w:hAnsi="Arial" w:cs="Arial"/>
                <w:b/>
                <w:sz w:val="22"/>
                <w:szCs w:val="22"/>
                <w:lang w:val="en-US"/>
              </w:rPr>
              <w:t>Work-related Personal Qualities</w:t>
            </w:r>
          </w:p>
          <w:p w14:paraId="0D8EAD3B" w14:textId="77777777" w:rsidR="008A3004" w:rsidRPr="007734C1" w:rsidRDefault="008A3004" w:rsidP="006110EA">
            <w:pPr>
              <w:rPr>
                <w:rFonts w:ascii="Arial" w:hAnsi="Arial" w:cs="Arial"/>
                <w:b/>
                <w:sz w:val="22"/>
                <w:szCs w:val="22"/>
                <w:lang w:val="en-US"/>
              </w:rPr>
            </w:pPr>
          </w:p>
        </w:tc>
        <w:tc>
          <w:tcPr>
            <w:tcW w:w="7327" w:type="dxa"/>
            <w:gridSpan w:val="2"/>
            <w:tcBorders>
              <w:top w:val="single" w:sz="6" w:space="0" w:color="auto"/>
              <w:left w:val="single" w:sz="6" w:space="0" w:color="auto"/>
              <w:bottom w:val="single" w:sz="6" w:space="0" w:color="auto"/>
              <w:right w:val="single" w:sz="6" w:space="0" w:color="auto"/>
            </w:tcBorders>
          </w:tcPr>
          <w:p w14:paraId="359868A1"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Be an effective team player that works collaboratively and effectively with others</w:t>
            </w:r>
          </w:p>
          <w:p w14:paraId="32F2CB2C"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Excellent interpersonal skills, communicating (verbally and in-writing) effectively to a wide-range of audiences</w:t>
            </w:r>
          </w:p>
          <w:p w14:paraId="276912EE"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Support, motivate and inspire both colleagues and pupils by leading through example</w:t>
            </w:r>
          </w:p>
          <w:p w14:paraId="0507F3EE"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Suitability to work with children</w:t>
            </w:r>
          </w:p>
          <w:p w14:paraId="1D259F2B" w14:textId="77777777" w:rsidR="008A3004" w:rsidRPr="008A3004" w:rsidRDefault="008A3004" w:rsidP="008A3004">
            <w:pPr>
              <w:numPr>
                <w:ilvl w:val="0"/>
                <w:numId w:val="16"/>
              </w:numPr>
              <w:overflowPunct/>
              <w:autoSpaceDE/>
              <w:autoSpaceDN/>
              <w:adjustRightInd/>
              <w:textAlignment w:val="auto"/>
              <w:rPr>
                <w:rFonts w:ascii="Calibri" w:hAnsi="Calibri" w:cs="Calibri"/>
                <w:sz w:val="22"/>
                <w:szCs w:val="22"/>
                <w:lang w:val="en-US"/>
              </w:rPr>
            </w:pPr>
            <w:r w:rsidRPr="008A3004">
              <w:rPr>
                <w:rFonts w:ascii="Calibri" w:hAnsi="Calibri" w:cs="Calibri"/>
                <w:sz w:val="22"/>
                <w:szCs w:val="22"/>
                <w:lang w:val="en-US"/>
              </w:rPr>
              <w:t xml:space="preserve">Confidence, warmth, sensitivity, reliability and enthusiasm </w:t>
            </w:r>
          </w:p>
          <w:p w14:paraId="475806D1" w14:textId="77777777" w:rsidR="008A3004" w:rsidRPr="008A3004" w:rsidRDefault="008A3004" w:rsidP="006110EA">
            <w:pPr>
              <w:rPr>
                <w:rFonts w:ascii="Calibri" w:hAnsi="Calibri" w:cs="Calibri"/>
                <w:sz w:val="22"/>
                <w:szCs w:val="22"/>
                <w:lang w:val="en-US"/>
              </w:rPr>
            </w:pPr>
          </w:p>
        </w:tc>
      </w:tr>
      <w:tr w:rsidR="008A3004" w:rsidRPr="007734C1" w14:paraId="1EAE4B16" w14:textId="77777777" w:rsidTr="008A3004">
        <w:trPr>
          <w:trHeight w:val="1904"/>
          <w:jc w:val="center"/>
        </w:trPr>
        <w:tc>
          <w:tcPr>
            <w:tcW w:w="2397" w:type="dxa"/>
            <w:tcBorders>
              <w:top w:val="single" w:sz="6" w:space="0" w:color="auto"/>
              <w:left w:val="single" w:sz="6" w:space="0" w:color="auto"/>
              <w:bottom w:val="single" w:sz="6" w:space="0" w:color="auto"/>
              <w:right w:val="single" w:sz="6" w:space="0" w:color="auto"/>
            </w:tcBorders>
            <w:shd w:val="clear" w:color="auto" w:fill="auto"/>
          </w:tcPr>
          <w:p w14:paraId="04A0D4AE" w14:textId="77777777" w:rsidR="008A3004" w:rsidRPr="007734C1" w:rsidRDefault="008A3004" w:rsidP="006110EA">
            <w:pPr>
              <w:rPr>
                <w:rFonts w:ascii="Arial" w:hAnsi="Arial" w:cs="Arial"/>
                <w:b/>
                <w:sz w:val="22"/>
                <w:szCs w:val="22"/>
                <w:lang w:val="en-US"/>
              </w:rPr>
            </w:pPr>
            <w:r w:rsidRPr="007734C1">
              <w:rPr>
                <w:rFonts w:ascii="Arial" w:hAnsi="Arial" w:cs="Arial"/>
                <w:b/>
                <w:sz w:val="22"/>
                <w:szCs w:val="22"/>
                <w:lang w:val="en-US"/>
              </w:rPr>
              <w:t>Equal Opportunities and Commitment</w:t>
            </w:r>
          </w:p>
        </w:tc>
        <w:tc>
          <w:tcPr>
            <w:tcW w:w="7327" w:type="dxa"/>
            <w:gridSpan w:val="2"/>
            <w:tcBorders>
              <w:top w:val="single" w:sz="6" w:space="0" w:color="auto"/>
              <w:left w:val="single" w:sz="6" w:space="0" w:color="auto"/>
              <w:bottom w:val="single" w:sz="6" w:space="0" w:color="auto"/>
              <w:right w:val="single" w:sz="6" w:space="0" w:color="auto"/>
            </w:tcBorders>
          </w:tcPr>
          <w:p w14:paraId="290BBF39" w14:textId="77777777" w:rsidR="008A3004" w:rsidRPr="007734C1" w:rsidRDefault="008A3004" w:rsidP="006110EA">
            <w:pPr>
              <w:rPr>
                <w:rFonts w:ascii="Arial" w:hAnsi="Arial" w:cs="Arial"/>
                <w:sz w:val="22"/>
                <w:szCs w:val="22"/>
                <w:lang w:val="en-US"/>
              </w:rPr>
            </w:pPr>
            <w:r w:rsidRPr="007734C1">
              <w:rPr>
                <w:rFonts w:ascii="Arial" w:hAnsi="Arial" w:cs="Arial"/>
                <w:sz w:val="22"/>
                <w:szCs w:val="22"/>
                <w:lang w:val="en-US"/>
              </w:rPr>
              <w:t>Commitment to equality of opportunity for all regardless of gender, disability, religion, and ethnic origin</w:t>
            </w:r>
          </w:p>
          <w:p w14:paraId="42B3C765" w14:textId="77777777" w:rsidR="008A3004" w:rsidRPr="007734C1" w:rsidRDefault="008A3004" w:rsidP="006110EA">
            <w:pPr>
              <w:rPr>
                <w:rFonts w:ascii="Arial" w:hAnsi="Arial" w:cs="Arial"/>
                <w:sz w:val="22"/>
                <w:szCs w:val="22"/>
                <w:lang w:val="en-US"/>
              </w:rPr>
            </w:pPr>
          </w:p>
          <w:p w14:paraId="05F557CB" w14:textId="77777777" w:rsidR="008A3004" w:rsidRPr="007734C1" w:rsidRDefault="008A3004" w:rsidP="006110EA">
            <w:pPr>
              <w:rPr>
                <w:rFonts w:ascii="Arial" w:hAnsi="Arial" w:cs="Arial"/>
                <w:b/>
                <w:bCs/>
                <w:sz w:val="22"/>
                <w:szCs w:val="22"/>
                <w:lang w:val="en-US"/>
              </w:rPr>
            </w:pPr>
            <w:r w:rsidRPr="007734C1">
              <w:rPr>
                <w:rFonts w:ascii="Arial" w:hAnsi="Arial" w:cs="Arial"/>
                <w:b/>
                <w:bCs/>
                <w:sz w:val="22"/>
                <w:szCs w:val="22"/>
                <w:lang w:val="en-US"/>
              </w:rPr>
              <w:t>Demonstrate a commitment to:</w:t>
            </w:r>
          </w:p>
          <w:p w14:paraId="3035C204" w14:textId="77777777" w:rsidR="008A3004" w:rsidRDefault="008A3004" w:rsidP="008A3004">
            <w:pPr>
              <w:numPr>
                <w:ilvl w:val="0"/>
                <w:numId w:val="16"/>
              </w:numPr>
              <w:overflowPunct/>
              <w:autoSpaceDE/>
              <w:autoSpaceDN/>
              <w:adjustRightInd/>
              <w:textAlignment w:val="auto"/>
              <w:rPr>
                <w:rFonts w:ascii="Arial" w:hAnsi="Arial" w:cs="Arial"/>
                <w:sz w:val="22"/>
                <w:szCs w:val="22"/>
                <w:lang w:val="en-US"/>
              </w:rPr>
            </w:pPr>
            <w:r w:rsidRPr="007734C1">
              <w:rPr>
                <w:rFonts w:ascii="Arial" w:hAnsi="Arial" w:cs="Arial"/>
                <w:sz w:val="22"/>
                <w:szCs w:val="22"/>
                <w:lang w:val="en-US"/>
              </w:rPr>
              <w:t>safeguarding and child protection</w:t>
            </w:r>
            <w:r>
              <w:rPr>
                <w:rFonts w:ascii="Arial" w:hAnsi="Arial" w:cs="Arial"/>
                <w:sz w:val="22"/>
                <w:szCs w:val="22"/>
                <w:lang w:val="en-US"/>
              </w:rPr>
              <w:t xml:space="preserve"> </w:t>
            </w:r>
          </w:p>
          <w:p w14:paraId="1960E0EF" w14:textId="77777777" w:rsidR="008A3004" w:rsidRPr="00A0194E" w:rsidRDefault="008A3004" w:rsidP="008A3004">
            <w:pPr>
              <w:numPr>
                <w:ilvl w:val="0"/>
                <w:numId w:val="16"/>
              </w:numPr>
              <w:overflowPunct/>
              <w:autoSpaceDE/>
              <w:autoSpaceDN/>
              <w:adjustRightInd/>
              <w:textAlignment w:val="auto"/>
              <w:rPr>
                <w:rFonts w:ascii="Arial" w:hAnsi="Arial" w:cs="Arial"/>
                <w:sz w:val="22"/>
                <w:szCs w:val="22"/>
                <w:lang w:val="en-US"/>
              </w:rPr>
            </w:pPr>
            <w:r w:rsidRPr="00A0194E">
              <w:rPr>
                <w:rFonts w:ascii="Arial" w:hAnsi="Arial" w:cs="Arial"/>
                <w:sz w:val="22"/>
                <w:szCs w:val="22"/>
                <w:lang w:val="en-US"/>
              </w:rPr>
              <w:t>equalities</w:t>
            </w:r>
          </w:p>
          <w:p w14:paraId="34A1DD42" w14:textId="77777777" w:rsidR="008A3004" w:rsidRDefault="008A3004" w:rsidP="008A3004">
            <w:pPr>
              <w:numPr>
                <w:ilvl w:val="0"/>
                <w:numId w:val="16"/>
              </w:numPr>
              <w:overflowPunct/>
              <w:autoSpaceDE/>
              <w:autoSpaceDN/>
              <w:adjustRightInd/>
              <w:textAlignment w:val="auto"/>
              <w:rPr>
                <w:rFonts w:ascii="Arial" w:hAnsi="Arial" w:cs="Arial"/>
                <w:sz w:val="22"/>
                <w:szCs w:val="22"/>
                <w:lang w:val="en-US"/>
              </w:rPr>
            </w:pPr>
            <w:r w:rsidRPr="007734C1">
              <w:rPr>
                <w:rFonts w:ascii="Arial" w:hAnsi="Arial" w:cs="Arial"/>
                <w:sz w:val="22"/>
                <w:szCs w:val="22"/>
                <w:lang w:val="en-US"/>
              </w:rPr>
              <w:t>promoting the school’s vision, values and ethos</w:t>
            </w:r>
          </w:p>
          <w:p w14:paraId="40B1FBCD" w14:textId="77777777" w:rsidR="008A3004" w:rsidRPr="007734C1" w:rsidRDefault="008A3004" w:rsidP="008A3004">
            <w:pPr>
              <w:numPr>
                <w:ilvl w:val="0"/>
                <w:numId w:val="16"/>
              </w:numPr>
              <w:overflowPunct/>
              <w:autoSpaceDE/>
              <w:autoSpaceDN/>
              <w:adjustRightInd/>
              <w:textAlignment w:val="auto"/>
              <w:rPr>
                <w:rFonts w:ascii="Arial" w:hAnsi="Arial" w:cs="Arial"/>
                <w:sz w:val="22"/>
                <w:szCs w:val="22"/>
                <w:lang w:val="en-US"/>
              </w:rPr>
            </w:pPr>
            <w:r w:rsidRPr="003C0DA1">
              <w:rPr>
                <w:rFonts w:ascii="Arial" w:hAnsi="Arial" w:cs="Arial"/>
                <w:sz w:val="22"/>
                <w:szCs w:val="22"/>
                <w:lang w:val="en-US"/>
              </w:rPr>
              <w:t>high quality, stimulating learning environment</w:t>
            </w:r>
          </w:p>
          <w:p w14:paraId="0715C49D" w14:textId="77777777" w:rsidR="008A3004" w:rsidRPr="007734C1" w:rsidRDefault="008A3004" w:rsidP="008A3004">
            <w:pPr>
              <w:numPr>
                <w:ilvl w:val="0"/>
                <w:numId w:val="16"/>
              </w:numPr>
              <w:overflowPunct/>
              <w:autoSpaceDE/>
              <w:autoSpaceDN/>
              <w:adjustRightInd/>
              <w:textAlignment w:val="auto"/>
              <w:rPr>
                <w:rFonts w:ascii="Arial" w:hAnsi="Arial" w:cs="Arial"/>
                <w:sz w:val="22"/>
                <w:szCs w:val="22"/>
                <w:lang w:val="en-US"/>
              </w:rPr>
            </w:pPr>
            <w:r w:rsidRPr="007734C1">
              <w:rPr>
                <w:rFonts w:ascii="Arial" w:hAnsi="Arial" w:cs="Arial"/>
                <w:sz w:val="22"/>
                <w:szCs w:val="22"/>
                <w:lang w:val="en-US"/>
              </w:rPr>
              <w:t>relating positively to and showing respect for all members of the school and wider community</w:t>
            </w:r>
          </w:p>
          <w:p w14:paraId="6924660B" w14:textId="77777777" w:rsidR="008A3004" w:rsidRPr="007734C1" w:rsidRDefault="008A3004" w:rsidP="008A3004">
            <w:pPr>
              <w:numPr>
                <w:ilvl w:val="0"/>
                <w:numId w:val="16"/>
              </w:numPr>
              <w:overflowPunct/>
              <w:autoSpaceDE/>
              <w:autoSpaceDN/>
              <w:adjustRightInd/>
              <w:textAlignment w:val="auto"/>
              <w:rPr>
                <w:rFonts w:ascii="Arial" w:hAnsi="Arial" w:cs="Arial"/>
                <w:sz w:val="22"/>
                <w:szCs w:val="22"/>
                <w:lang w:val="en-US"/>
              </w:rPr>
            </w:pPr>
            <w:r w:rsidRPr="007734C1">
              <w:rPr>
                <w:rFonts w:ascii="Arial" w:hAnsi="Arial" w:cs="Arial"/>
                <w:sz w:val="22"/>
                <w:szCs w:val="22"/>
                <w:lang w:val="en-US"/>
              </w:rPr>
              <w:t>ongoing relevant professional self-development</w:t>
            </w:r>
          </w:p>
          <w:p w14:paraId="346B97E0" w14:textId="77777777" w:rsidR="008A3004" w:rsidRPr="007734C1" w:rsidRDefault="008A3004" w:rsidP="006110EA">
            <w:pPr>
              <w:rPr>
                <w:rFonts w:ascii="Arial" w:hAnsi="Arial" w:cs="Arial"/>
                <w:sz w:val="22"/>
                <w:szCs w:val="22"/>
                <w:lang w:val="en-US"/>
              </w:rPr>
            </w:pPr>
          </w:p>
        </w:tc>
      </w:tr>
    </w:tbl>
    <w:p w14:paraId="049F31CB" w14:textId="77777777" w:rsidR="00C53478" w:rsidRPr="00EF42F8" w:rsidRDefault="00C53478" w:rsidP="00082E4D">
      <w:pPr>
        <w:pStyle w:val="Title"/>
        <w:jc w:val="left"/>
        <w:rPr>
          <w:rFonts w:ascii="Calibri" w:hAnsi="Calibri" w:cs="Tahoma"/>
          <w:szCs w:val="22"/>
        </w:rPr>
      </w:pPr>
    </w:p>
    <w:sectPr w:rsidR="00C53478" w:rsidRPr="00EF42F8" w:rsidSect="00082E4D">
      <w:pgSz w:w="11907" w:h="16840"/>
      <w:pgMar w:top="851" w:right="1418" w:bottom="851"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10F1" w14:textId="77777777" w:rsidR="00060A81" w:rsidRDefault="00060A81">
      <w:r>
        <w:separator/>
      </w:r>
    </w:p>
  </w:endnote>
  <w:endnote w:type="continuationSeparator" w:id="0">
    <w:p w14:paraId="343FB6AD" w14:textId="77777777" w:rsidR="00060A81" w:rsidRDefault="0006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49558" w14:textId="77777777" w:rsidR="00060A81" w:rsidRDefault="00060A81">
      <w:r>
        <w:separator/>
      </w:r>
    </w:p>
  </w:footnote>
  <w:footnote w:type="continuationSeparator" w:id="0">
    <w:p w14:paraId="715C3D14" w14:textId="77777777" w:rsidR="00060A81" w:rsidRDefault="00060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833" w:hanging="360"/>
      </w:pPr>
      <w:rPr>
        <w:rFonts w:ascii="Symbol" w:hAnsi="Symbol"/>
        <w:b w:val="0"/>
        <w:w w:val="100"/>
        <w:sz w:val="24"/>
      </w:rPr>
    </w:lvl>
    <w:lvl w:ilvl="1">
      <w:numFmt w:val="bullet"/>
      <w:lvlText w:val=""/>
      <w:lvlJc w:val="left"/>
      <w:pPr>
        <w:ind w:left="1553" w:hanging="360"/>
      </w:pPr>
      <w:rPr>
        <w:rFonts w:ascii="Symbol" w:hAnsi="Symbol"/>
        <w:b w:val="0"/>
        <w:w w:val="100"/>
        <w:sz w:val="24"/>
      </w:rPr>
    </w:lvl>
    <w:lvl w:ilvl="2">
      <w:numFmt w:val="bullet"/>
      <w:lvlText w:val="•"/>
      <w:lvlJc w:val="left"/>
      <w:pPr>
        <w:ind w:left="2482" w:hanging="360"/>
      </w:pPr>
    </w:lvl>
    <w:lvl w:ilvl="3">
      <w:numFmt w:val="bullet"/>
      <w:lvlText w:val="•"/>
      <w:lvlJc w:val="left"/>
      <w:pPr>
        <w:ind w:left="3405" w:hanging="360"/>
      </w:pPr>
    </w:lvl>
    <w:lvl w:ilvl="4">
      <w:numFmt w:val="bullet"/>
      <w:lvlText w:val="•"/>
      <w:lvlJc w:val="left"/>
      <w:pPr>
        <w:ind w:left="4328" w:hanging="360"/>
      </w:pPr>
    </w:lvl>
    <w:lvl w:ilvl="5">
      <w:numFmt w:val="bullet"/>
      <w:lvlText w:val="•"/>
      <w:lvlJc w:val="left"/>
      <w:pPr>
        <w:ind w:left="5251" w:hanging="360"/>
      </w:pPr>
    </w:lvl>
    <w:lvl w:ilvl="6">
      <w:numFmt w:val="bullet"/>
      <w:lvlText w:val="•"/>
      <w:lvlJc w:val="left"/>
      <w:pPr>
        <w:ind w:left="6174" w:hanging="360"/>
      </w:pPr>
    </w:lvl>
    <w:lvl w:ilvl="7">
      <w:numFmt w:val="bullet"/>
      <w:lvlText w:val="•"/>
      <w:lvlJc w:val="left"/>
      <w:pPr>
        <w:ind w:left="7097" w:hanging="360"/>
      </w:pPr>
    </w:lvl>
    <w:lvl w:ilvl="8">
      <w:numFmt w:val="bullet"/>
      <w:lvlText w:val="•"/>
      <w:lvlJc w:val="left"/>
      <w:pPr>
        <w:ind w:left="8020" w:hanging="360"/>
      </w:pPr>
    </w:lvl>
  </w:abstractNum>
  <w:abstractNum w:abstractNumId="1" w15:restartNumberingAfterBreak="0">
    <w:nsid w:val="109E3746"/>
    <w:multiLevelType w:val="hybridMultilevel"/>
    <w:tmpl w:val="863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718CE"/>
    <w:multiLevelType w:val="hybridMultilevel"/>
    <w:tmpl w:val="150481AE"/>
    <w:lvl w:ilvl="0" w:tplc="958811CA">
      <w:start w:val="1"/>
      <w:numFmt w:val="bullet"/>
      <w:lvlText w:val=""/>
      <w:lvlJc w:val="left"/>
      <w:pPr>
        <w:ind w:left="1080" w:hanging="360"/>
      </w:pPr>
      <w:rPr>
        <w:rFonts w:ascii="Symbol" w:hAnsi="Symbol"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07C22"/>
    <w:multiLevelType w:val="hybridMultilevel"/>
    <w:tmpl w:val="134CC6F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67A59"/>
    <w:multiLevelType w:val="hybridMultilevel"/>
    <w:tmpl w:val="5BEA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D6433"/>
    <w:multiLevelType w:val="hybridMultilevel"/>
    <w:tmpl w:val="EF20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11792"/>
    <w:multiLevelType w:val="hybridMultilevel"/>
    <w:tmpl w:val="050CDC8E"/>
    <w:lvl w:ilvl="0" w:tplc="958811CA">
      <w:start w:val="1"/>
      <w:numFmt w:val="bullet"/>
      <w:lvlText w:val=""/>
      <w:lvlJc w:val="left"/>
      <w:pPr>
        <w:ind w:left="1080" w:hanging="360"/>
      </w:pPr>
      <w:rPr>
        <w:rFonts w:ascii="Symbol" w:hAnsi="Symbol"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D048E"/>
    <w:multiLevelType w:val="hybridMultilevel"/>
    <w:tmpl w:val="B50C09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FD7523A"/>
    <w:multiLevelType w:val="hybridMultilevel"/>
    <w:tmpl w:val="48E86AF6"/>
    <w:lvl w:ilvl="0" w:tplc="00B09C20">
      <w:start w:val="1"/>
      <w:numFmt w:val="bullet"/>
      <w:lvlText w:val=""/>
      <w:lvlJc w:val="left"/>
      <w:pPr>
        <w:ind w:left="720" w:hanging="360"/>
      </w:pPr>
      <w:rPr>
        <w:rFonts w:ascii="Symbol" w:hAnsi="Symbol" w:hint="default"/>
      </w:rPr>
    </w:lvl>
    <w:lvl w:ilvl="1" w:tplc="1A5EF748">
      <w:start w:val="1"/>
      <w:numFmt w:val="bullet"/>
      <w:lvlText w:val="o"/>
      <w:lvlJc w:val="left"/>
      <w:pPr>
        <w:ind w:left="1440" w:hanging="360"/>
      </w:pPr>
      <w:rPr>
        <w:rFonts w:ascii="Courier New" w:hAnsi="Courier New" w:hint="default"/>
      </w:rPr>
    </w:lvl>
    <w:lvl w:ilvl="2" w:tplc="507CF726">
      <w:start w:val="1"/>
      <w:numFmt w:val="bullet"/>
      <w:lvlText w:val=""/>
      <w:lvlJc w:val="left"/>
      <w:pPr>
        <w:ind w:left="2160" w:hanging="360"/>
      </w:pPr>
      <w:rPr>
        <w:rFonts w:ascii="Wingdings" w:hAnsi="Wingdings" w:hint="default"/>
      </w:rPr>
    </w:lvl>
    <w:lvl w:ilvl="3" w:tplc="28E68C72">
      <w:start w:val="1"/>
      <w:numFmt w:val="bullet"/>
      <w:lvlText w:val=""/>
      <w:lvlJc w:val="left"/>
      <w:pPr>
        <w:ind w:left="2880" w:hanging="360"/>
      </w:pPr>
      <w:rPr>
        <w:rFonts w:ascii="Symbol" w:hAnsi="Symbol" w:hint="default"/>
      </w:rPr>
    </w:lvl>
    <w:lvl w:ilvl="4" w:tplc="86AAC886">
      <w:start w:val="1"/>
      <w:numFmt w:val="bullet"/>
      <w:lvlText w:val="o"/>
      <w:lvlJc w:val="left"/>
      <w:pPr>
        <w:ind w:left="3600" w:hanging="360"/>
      </w:pPr>
      <w:rPr>
        <w:rFonts w:ascii="Courier New" w:hAnsi="Courier New" w:hint="default"/>
      </w:rPr>
    </w:lvl>
    <w:lvl w:ilvl="5" w:tplc="3B00DCA6">
      <w:start w:val="1"/>
      <w:numFmt w:val="bullet"/>
      <w:lvlText w:val=""/>
      <w:lvlJc w:val="left"/>
      <w:pPr>
        <w:ind w:left="4320" w:hanging="360"/>
      </w:pPr>
      <w:rPr>
        <w:rFonts w:ascii="Wingdings" w:hAnsi="Wingdings" w:hint="default"/>
      </w:rPr>
    </w:lvl>
    <w:lvl w:ilvl="6" w:tplc="80060C4E">
      <w:start w:val="1"/>
      <w:numFmt w:val="bullet"/>
      <w:lvlText w:val=""/>
      <w:lvlJc w:val="left"/>
      <w:pPr>
        <w:ind w:left="5040" w:hanging="360"/>
      </w:pPr>
      <w:rPr>
        <w:rFonts w:ascii="Symbol" w:hAnsi="Symbol" w:hint="default"/>
      </w:rPr>
    </w:lvl>
    <w:lvl w:ilvl="7" w:tplc="8A86B53A">
      <w:start w:val="1"/>
      <w:numFmt w:val="bullet"/>
      <w:lvlText w:val="o"/>
      <w:lvlJc w:val="left"/>
      <w:pPr>
        <w:ind w:left="5760" w:hanging="360"/>
      </w:pPr>
      <w:rPr>
        <w:rFonts w:ascii="Courier New" w:hAnsi="Courier New" w:hint="default"/>
      </w:rPr>
    </w:lvl>
    <w:lvl w:ilvl="8" w:tplc="E952AA94">
      <w:start w:val="1"/>
      <w:numFmt w:val="bullet"/>
      <w:lvlText w:val=""/>
      <w:lvlJc w:val="left"/>
      <w:pPr>
        <w:ind w:left="6480" w:hanging="360"/>
      </w:pPr>
      <w:rPr>
        <w:rFonts w:ascii="Wingdings" w:hAnsi="Wingdings" w:hint="default"/>
      </w:rPr>
    </w:lvl>
  </w:abstractNum>
  <w:abstractNum w:abstractNumId="9" w15:restartNumberingAfterBreak="0">
    <w:nsid w:val="508C6347"/>
    <w:multiLevelType w:val="hybridMultilevel"/>
    <w:tmpl w:val="DA42C7E6"/>
    <w:lvl w:ilvl="0" w:tplc="3138A5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4F780B"/>
    <w:multiLevelType w:val="hybridMultilevel"/>
    <w:tmpl w:val="11D0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92ECF"/>
    <w:multiLevelType w:val="hybridMultilevel"/>
    <w:tmpl w:val="3794B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D2F09"/>
    <w:multiLevelType w:val="hybridMultilevel"/>
    <w:tmpl w:val="5992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C50FA"/>
    <w:multiLevelType w:val="multilevel"/>
    <w:tmpl w:val="A070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7E4CE3"/>
    <w:multiLevelType w:val="hybridMultilevel"/>
    <w:tmpl w:val="1352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C51AF"/>
    <w:multiLevelType w:val="hybridMultilevel"/>
    <w:tmpl w:val="48AC4654"/>
    <w:lvl w:ilvl="0" w:tplc="958811CA">
      <w:start w:val="1"/>
      <w:numFmt w:val="bullet"/>
      <w:lvlText w:val=""/>
      <w:lvlJc w:val="left"/>
      <w:pPr>
        <w:ind w:left="1080" w:hanging="360"/>
      </w:pPr>
      <w:rPr>
        <w:rFonts w:ascii="Symbol" w:hAnsi="Symbol"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2"/>
  </w:num>
  <w:num w:numId="4">
    <w:abstractNumId w:val="11"/>
  </w:num>
  <w:num w:numId="5">
    <w:abstractNumId w:val="5"/>
  </w:num>
  <w:num w:numId="6">
    <w:abstractNumId w:val="4"/>
  </w:num>
  <w:num w:numId="7">
    <w:abstractNumId w:val="10"/>
  </w:num>
  <w:num w:numId="8">
    <w:abstractNumId w:val="1"/>
  </w:num>
  <w:num w:numId="9">
    <w:abstractNumId w:val="0"/>
  </w:num>
  <w:num w:numId="10">
    <w:abstractNumId w:val="7"/>
  </w:num>
  <w:num w:numId="11">
    <w:abstractNumId w:val="13"/>
  </w:num>
  <w:num w:numId="12">
    <w:abstractNumId w:val="3"/>
  </w:num>
  <w:num w:numId="13">
    <w:abstractNumId w:val="15"/>
  </w:num>
  <w:num w:numId="14">
    <w:abstractNumId w:val="6"/>
  </w:num>
  <w:num w:numId="15">
    <w:abstractNumId w:val="2"/>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2F"/>
    <w:rsid w:val="00000BCA"/>
    <w:rsid w:val="00001622"/>
    <w:rsid w:val="00011054"/>
    <w:rsid w:val="00020CB4"/>
    <w:rsid w:val="00060A81"/>
    <w:rsid w:val="00075532"/>
    <w:rsid w:val="00080459"/>
    <w:rsid w:val="00082E4D"/>
    <w:rsid w:val="00093457"/>
    <w:rsid w:val="000A54EE"/>
    <w:rsid w:val="000A784D"/>
    <w:rsid w:val="000B7BC3"/>
    <w:rsid w:val="000C74EE"/>
    <w:rsid w:val="000D3839"/>
    <w:rsid w:val="000E29BF"/>
    <w:rsid w:val="000E569C"/>
    <w:rsid w:val="000F49C1"/>
    <w:rsid w:val="001010DF"/>
    <w:rsid w:val="001256BE"/>
    <w:rsid w:val="00127826"/>
    <w:rsid w:val="00130561"/>
    <w:rsid w:val="00136223"/>
    <w:rsid w:val="0014029E"/>
    <w:rsid w:val="00146545"/>
    <w:rsid w:val="001560D9"/>
    <w:rsid w:val="001B14A0"/>
    <w:rsid w:val="001C6E3F"/>
    <w:rsid w:val="001D08F0"/>
    <w:rsid w:val="001D5874"/>
    <w:rsid w:val="001D5B46"/>
    <w:rsid w:val="001F52A8"/>
    <w:rsid w:val="00217EB4"/>
    <w:rsid w:val="00220208"/>
    <w:rsid w:val="0023407A"/>
    <w:rsid w:val="002410A8"/>
    <w:rsid w:val="002602F6"/>
    <w:rsid w:val="0026510E"/>
    <w:rsid w:val="00271A51"/>
    <w:rsid w:val="0028754E"/>
    <w:rsid w:val="00293043"/>
    <w:rsid w:val="0029465A"/>
    <w:rsid w:val="002B0EBA"/>
    <w:rsid w:val="002D67C4"/>
    <w:rsid w:val="002E4D05"/>
    <w:rsid w:val="002E56BA"/>
    <w:rsid w:val="00301EF9"/>
    <w:rsid w:val="003039D9"/>
    <w:rsid w:val="00313644"/>
    <w:rsid w:val="0031515B"/>
    <w:rsid w:val="0033266F"/>
    <w:rsid w:val="003726CE"/>
    <w:rsid w:val="00385A2F"/>
    <w:rsid w:val="003A783B"/>
    <w:rsid w:val="003B425B"/>
    <w:rsid w:val="003C265F"/>
    <w:rsid w:val="003D2D43"/>
    <w:rsid w:val="003D7B09"/>
    <w:rsid w:val="003F78A8"/>
    <w:rsid w:val="00405F90"/>
    <w:rsid w:val="004177F2"/>
    <w:rsid w:val="00437E3C"/>
    <w:rsid w:val="004744A7"/>
    <w:rsid w:val="00484CC9"/>
    <w:rsid w:val="004A6A13"/>
    <w:rsid w:val="004C0CF1"/>
    <w:rsid w:val="004F0FA4"/>
    <w:rsid w:val="0050459E"/>
    <w:rsid w:val="00512350"/>
    <w:rsid w:val="005619C2"/>
    <w:rsid w:val="005678CC"/>
    <w:rsid w:val="00580A18"/>
    <w:rsid w:val="00597D84"/>
    <w:rsid w:val="005B13E7"/>
    <w:rsid w:val="005C7C9E"/>
    <w:rsid w:val="005D2DC1"/>
    <w:rsid w:val="00635345"/>
    <w:rsid w:val="0067482D"/>
    <w:rsid w:val="007011BD"/>
    <w:rsid w:val="0070638E"/>
    <w:rsid w:val="00717D1C"/>
    <w:rsid w:val="00751006"/>
    <w:rsid w:val="00755B0C"/>
    <w:rsid w:val="00756503"/>
    <w:rsid w:val="00770536"/>
    <w:rsid w:val="0078559F"/>
    <w:rsid w:val="007A2095"/>
    <w:rsid w:val="007B1C62"/>
    <w:rsid w:val="007C4576"/>
    <w:rsid w:val="007D77BE"/>
    <w:rsid w:val="007E16CC"/>
    <w:rsid w:val="00845584"/>
    <w:rsid w:val="008459EB"/>
    <w:rsid w:val="0085720A"/>
    <w:rsid w:val="0088239F"/>
    <w:rsid w:val="008A3004"/>
    <w:rsid w:val="008C4263"/>
    <w:rsid w:val="00922D34"/>
    <w:rsid w:val="00927863"/>
    <w:rsid w:val="00937E35"/>
    <w:rsid w:val="00942E53"/>
    <w:rsid w:val="00976AD3"/>
    <w:rsid w:val="00994BC5"/>
    <w:rsid w:val="009B0162"/>
    <w:rsid w:val="009C297B"/>
    <w:rsid w:val="009F34C5"/>
    <w:rsid w:val="00A26D27"/>
    <w:rsid w:val="00A40375"/>
    <w:rsid w:val="00A41722"/>
    <w:rsid w:val="00A708BA"/>
    <w:rsid w:val="00A90836"/>
    <w:rsid w:val="00A971E6"/>
    <w:rsid w:val="00AE5DC6"/>
    <w:rsid w:val="00AF2837"/>
    <w:rsid w:val="00B05976"/>
    <w:rsid w:val="00B23DFD"/>
    <w:rsid w:val="00B34E57"/>
    <w:rsid w:val="00B54DD4"/>
    <w:rsid w:val="00B779EE"/>
    <w:rsid w:val="00B855E8"/>
    <w:rsid w:val="00B92569"/>
    <w:rsid w:val="00BB3228"/>
    <w:rsid w:val="00BD6745"/>
    <w:rsid w:val="00C029D6"/>
    <w:rsid w:val="00C02EC5"/>
    <w:rsid w:val="00C17194"/>
    <w:rsid w:val="00C47B4F"/>
    <w:rsid w:val="00C53478"/>
    <w:rsid w:val="00C63F1F"/>
    <w:rsid w:val="00C70065"/>
    <w:rsid w:val="00C72EC9"/>
    <w:rsid w:val="00C74B56"/>
    <w:rsid w:val="00CB4F26"/>
    <w:rsid w:val="00CD5A51"/>
    <w:rsid w:val="00CE2F59"/>
    <w:rsid w:val="00CF08DB"/>
    <w:rsid w:val="00D03DBC"/>
    <w:rsid w:val="00D04B8A"/>
    <w:rsid w:val="00D1018B"/>
    <w:rsid w:val="00D1577C"/>
    <w:rsid w:val="00D60A86"/>
    <w:rsid w:val="00D60C20"/>
    <w:rsid w:val="00D62A94"/>
    <w:rsid w:val="00D92036"/>
    <w:rsid w:val="00DB0A9D"/>
    <w:rsid w:val="00DB7716"/>
    <w:rsid w:val="00DE3019"/>
    <w:rsid w:val="00DF32BE"/>
    <w:rsid w:val="00E00C40"/>
    <w:rsid w:val="00E12F27"/>
    <w:rsid w:val="00E171F4"/>
    <w:rsid w:val="00E264BA"/>
    <w:rsid w:val="00E365B1"/>
    <w:rsid w:val="00E45432"/>
    <w:rsid w:val="00E61EA2"/>
    <w:rsid w:val="00E71ED8"/>
    <w:rsid w:val="00E748F6"/>
    <w:rsid w:val="00E972A3"/>
    <w:rsid w:val="00EA3350"/>
    <w:rsid w:val="00EB51AD"/>
    <w:rsid w:val="00ED60B6"/>
    <w:rsid w:val="00EE4AED"/>
    <w:rsid w:val="00EF2CCC"/>
    <w:rsid w:val="00EF42F8"/>
    <w:rsid w:val="00F217DB"/>
    <w:rsid w:val="00F21AB3"/>
    <w:rsid w:val="00F378F5"/>
    <w:rsid w:val="00F465E9"/>
    <w:rsid w:val="00F63C3D"/>
    <w:rsid w:val="00FC0F13"/>
    <w:rsid w:val="00FC6A8B"/>
    <w:rsid w:val="00FD11D6"/>
    <w:rsid w:val="00FD651E"/>
    <w:rsid w:val="00FE0173"/>
    <w:rsid w:val="00FE7815"/>
    <w:rsid w:val="049D7448"/>
    <w:rsid w:val="057573EA"/>
    <w:rsid w:val="057691A1"/>
    <w:rsid w:val="0BAF09F1"/>
    <w:rsid w:val="0E2191E8"/>
    <w:rsid w:val="0F556A1A"/>
    <w:rsid w:val="11C92E25"/>
    <w:rsid w:val="11F155D6"/>
    <w:rsid w:val="121F72DB"/>
    <w:rsid w:val="141021CE"/>
    <w:rsid w:val="15B14879"/>
    <w:rsid w:val="194C8EFB"/>
    <w:rsid w:val="197AB27C"/>
    <w:rsid w:val="1A3D6B71"/>
    <w:rsid w:val="1B3CA476"/>
    <w:rsid w:val="1DF2DA13"/>
    <w:rsid w:val="20A90FB0"/>
    <w:rsid w:val="2536A7A4"/>
    <w:rsid w:val="263B80B6"/>
    <w:rsid w:val="296A7E17"/>
    <w:rsid w:val="2B0A8A66"/>
    <w:rsid w:val="2B67571C"/>
    <w:rsid w:val="2D63DC6C"/>
    <w:rsid w:val="2D763C78"/>
    <w:rsid w:val="30A26B1D"/>
    <w:rsid w:val="32F83800"/>
    <w:rsid w:val="34072159"/>
    <w:rsid w:val="3A3A8453"/>
    <w:rsid w:val="3AE30FBA"/>
    <w:rsid w:val="3BEA31DD"/>
    <w:rsid w:val="3D38C1C4"/>
    <w:rsid w:val="4152513E"/>
    <w:rsid w:val="4160FC5F"/>
    <w:rsid w:val="41924909"/>
    <w:rsid w:val="43E625E0"/>
    <w:rsid w:val="4400CE28"/>
    <w:rsid w:val="4A153CC2"/>
    <w:rsid w:val="4B21E9B7"/>
    <w:rsid w:val="4C9D1245"/>
    <w:rsid w:val="4F0D7573"/>
    <w:rsid w:val="517A4701"/>
    <w:rsid w:val="57D9AD07"/>
    <w:rsid w:val="582A7DDF"/>
    <w:rsid w:val="58CB797F"/>
    <w:rsid w:val="5A971302"/>
    <w:rsid w:val="5C97BF44"/>
    <w:rsid w:val="5D85C245"/>
    <w:rsid w:val="606DD093"/>
    <w:rsid w:val="612952B7"/>
    <w:rsid w:val="63529514"/>
    <w:rsid w:val="65B48B45"/>
    <w:rsid w:val="65B7AB46"/>
    <w:rsid w:val="66DFAA84"/>
    <w:rsid w:val="686AC0E2"/>
    <w:rsid w:val="6A6C32D3"/>
    <w:rsid w:val="6C080334"/>
    <w:rsid w:val="6C0CE88F"/>
    <w:rsid w:val="70DB7457"/>
    <w:rsid w:val="72C27FC3"/>
    <w:rsid w:val="73E905D3"/>
    <w:rsid w:val="74131519"/>
    <w:rsid w:val="750DE9DA"/>
    <w:rsid w:val="75AEE57A"/>
    <w:rsid w:val="76A9BA3B"/>
    <w:rsid w:val="76C65064"/>
    <w:rsid w:val="774AB5DB"/>
    <w:rsid w:val="7B44A0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614C5"/>
  <w15:chartTrackingRefBased/>
  <w15:docId w15:val="{2047F992-54A8-4AD8-BF54-CD9C1775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F5"/>
    <w:pPr>
      <w:overflowPunct w:val="0"/>
      <w:autoSpaceDE w:val="0"/>
      <w:autoSpaceDN w:val="0"/>
      <w:adjustRightInd w:val="0"/>
      <w:textAlignment w:val="baseline"/>
    </w:pPr>
    <w:rPr>
      <w:rFonts w:ascii="Palatino" w:hAnsi="Palatino"/>
      <w:lang w:eastAsia="en-US"/>
    </w:rPr>
  </w:style>
  <w:style w:type="paragraph" w:styleId="Heading1">
    <w:name w:val="heading 1"/>
    <w:basedOn w:val="Normal"/>
    <w:next w:val="Normal"/>
    <w:link w:val="Heading1Char"/>
    <w:qFormat/>
    <w:rsid w:val="00F378F5"/>
    <w:pPr>
      <w:keepNext/>
      <w:spacing w:before="240" w:after="60"/>
      <w:outlineLvl w:val="0"/>
    </w:pPr>
    <w:rPr>
      <w:b/>
      <w:kern w:val="28"/>
      <w:sz w:val="28"/>
      <w:lang w:eastAsia="x-none"/>
    </w:rPr>
  </w:style>
  <w:style w:type="paragraph" w:styleId="Heading2">
    <w:name w:val="heading 2"/>
    <w:basedOn w:val="Normal"/>
    <w:next w:val="Normal"/>
    <w:qFormat/>
    <w:rsid w:val="00F378F5"/>
    <w:pPr>
      <w:keepNext/>
      <w:spacing w:before="240" w:after="60"/>
      <w:outlineLvl w:val="1"/>
    </w:pPr>
    <w:rPr>
      <w:b/>
      <w:i/>
      <w:sz w:val="24"/>
    </w:rPr>
  </w:style>
  <w:style w:type="paragraph" w:styleId="Heading3">
    <w:name w:val="heading 3"/>
    <w:basedOn w:val="Normal"/>
    <w:next w:val="Normal"/>
    <w:qFormat/>
    <w:rsid w:val="00F378F5"/>
    <w:pPr>
      <w:keepNext/>
      <w:spacing w:before="240" w:after="60"/>
      <w:outlineLvl w:val="2"/>
    </w:pPr>
    <w:rPr>
      <w:b/>
      <w:sz w:val="24"/>
    </w:rPr>
  </w:style>
  <w:style w:type="paragraph" w:styleId="Heading4">
    <w:name w:val="heading 4"/>
    <w:basedOn w:val="Normal"/>
    <w:next w:val="Normal"/>
    <w:qFormat/>
    <w:rsid w:val="00F378F5"/>
    <w:pPr>
      <w:keepNext/>
      <w:outlineLvl w:val="3"/>
    </w:pPr>
    <w:rPr>
      <w:rFonts w:ascii="Arial" w:hAnsi="Arial" w:cs="Arial"/>
      <w:b/>
      <w:sz w:val="32"/>
    </w:rPr>
  </w:style>
  <w:style w:type="paragraph" w:styleId="Heading5">
    <w:name w:val="heading 5"/>
    <w:basedOn w:val="Normal"/>
    <w:next w:val="Normal"/>
    <w:qFormat/>
    <w:rsid w:val="00F378F5"/>
    <w:pPr>
      <w:keepNext/>
      <w:jc w:val="center"/>
      <w:outlineLvl w:val="4"/>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78F5"/>
    <w:rPr>
      <w:rFonts w:ascii="Palatino" w:hAnsi="Palatino"/>
      <w:vertAlign w:val="superscript"/>
    </w:rPr>
  </w:style>
  <w:style w:type="character" w:styleId="PageNumber">
    <w:name w:val="page number"/>
    <w:semiHidden/>
    <w:rsid w:val="00F378F5"/>
    <w:rPr>
      <w:rFonts w:ascii="Palatino" w:hAnsi="Palatino"/>
    </w:rPr>
  </w:style>
  <w:style w:type="paragraph" w:styleId="FootnoteText">
    <w:name w:val="footnote text"/>
    <w:basedOn w:val="Normal"/>
    <w:semiHidden/>
    <w:rsid w:val="00F378F5"/>
    <w:rPr>
      <w:sz w:val="17"/>
    </w:rPr>
  </w:style>
  <w:style w:type="paragraph" w:styleId="Header">
    <w:name w:val="header"/>
    <w:basedOn w:val="Normal"/>
    <w:link w:val="HeaderChar"/>
    <w:uiPriority w:val="99"/>
    <w:rsid w:val="00F378F5"/>
    <w:pPr>
      <w:tabs>
        <w:tab w:val="center" w:pos="4153"/>
        <w:tab w:val="right" w:pos="8306"/>
      </w:tabs>
    </w:pPr>
    <w:rPr>
      <w:lang w:eastAsia="x-none"/>
    </w:rPr>
  </w:style>
  <w:style w:type="paragraph" w:styleId="Footer">
    <w:name w:val="footer"/>
    <w:basedOn w:val="Normal"/>
    <w:link w:val="FooterChar"/>
    <w:uiPriority w:val="99"/>
    <w:rsid w:val="00F378F5"/>
    <w:pPr>
      <w:tabs>
        <w:tab w:val="center" w:pos="4153"/>
        <w:tab w:val="right" w:pos="8306"/>
      </w:tabs>
    </w:pPr>
    <w:rPr>
      <w:lang w:eastAsia="x-none"/>
    </w:rPr>
  </w:style>
  <w:style w:type="paragraph" w:styleId="BodyTextIndent2">
    <w:name w:val="Body Text Indent 2"/>
    <w:basedOn w:val="Normal"/>
    <w:semiHidden/>
    <w:rsid w:val="00F378F5"/>
    <w:pPr>
      <w:overflowPunct/>
      <w:autoSpaceDE/>
      <w:autoSpaceDN/>
      <w:adjustRightInd/>
      <w:ind w:left="1440" w:hanging="720"/>
      <w:textAlignment w:val="auto"/>
    </w:pPr>
    <w:rPr>
      <w:rFonts w:ascii="Arial Narrow" w:hAnsi="Arial Narrow"/>
      <w:sz w:val="24"/>
    </w:rPr>
  </w:style>
  <w:style w:type="paragraph" w:styleId="BodyTextIndent">
    <w:name w:val="Body Text Indent"/>
    <w:basedOn w:val="Normal"/>
    <w:semiHidden/>
    <w:rsid w:val="00F378F5"/>
    <w:pPr>
      <w:overflowPunct/>
      <w:autoSpaceDE/>
      <w:autoSpaceDN/>
      <w:adjustRightInd/>
      <w:ind w:left="360"/>
      <w:textAlignment w:val="auto"/>
    </w:pPr>
    <w:rPr>
      <w:rFonts w:ascii="Tahoma" w:hAnsi="Tahoma" w:cs="Tahoma"/>
      <w:szCs w:val="24"/>
    </w:rPr>
  </w:style>
  <w:style w:type="paragraph" w:styleId="BodyText">
    <w:name w:val="Body Text"/>
    <w:basedOn w:val="Normal"/>
    <w:semiHidden/>
    <w:rsid w:val="00F378F5"/>
    <w:pPr>
      <w:overflowPunct/>
      <w:autoSpaceDE/>
      <w:autoSpaceDN/>
      <w:adjustRightInd/>
      <w:textAlignment w:val="auto"/>
    </w:pPr>
    <w:rPr>
      <w:rFonts w:ascii="Tahoma" w:hAnsi="Tahoma" w:cs="Tahoma"/>
      <w:szCs w:val="24"/>
    </w:rPr>
  </w:style>
  <w:style w:type="paragraph" w:styleId="Title">
    <w:name w:val="Title"/>
    <w:basedOn w:val="Normal"/>
    <w:link w:val="TitleChar"/>
    <w:qFormat/>
    <w:rsid w:val="00C53478"/>
    <w:pPr>
      <w:overflowPunct/>
      <w:autoSpaceDE/>
      <w:autoSpaceDN/>
      <w:adjustRightInd/>
      <w:jc w:val="center"/>
      <w:textAlignment w:val="auto"/>
    </w:pPr>
    <w:rPr>
      <w:rFonts w:ascii="Arial" w:hAnsi="Arial"/>
      <w:sz w:val="32"/>
      <w:lang w:eastAsia="en-GB"/>
    </w:rPr>
  </w:style>
  <w:style w:type="character" w:customStyle="1" w:styleId="TitleChar">
    <w:name w:val="Title Char"/>
    <w:link w:val="Title"/>
    <w:rsid w:val="00C53478"/>
    <w:rPr>
      <w:rFonts w:ascii="Arial" w:hAnsi="Arial"/>
      <w:sz w:val="32"/>
      <w:lang w:val="en-GB" w:eastAsia="en-GB"/>
    </w:rPr>
  </w:style>
  <w:style w:type="character" w:customStyle="1" w:styleId="HeaderChar">
    <w:name w:val="Header Char"/>
    <w:link w:val="Header"/>
    <w:uiPriority w:val="99"/>
    <w:rsid w:val="00C53478"/>
    <w:rPr>
      <w:rFonts w:ascii="Palatino" w:hAnsi="Palatino"/>
      <w:lang w:val="en-GB"/>
    </w:rPr>
  </w:style>
  <w:style w:type="table" w:styleId="TableGrid">
    <w:name w:val="Table Grid"/>
    <w:basedOn w:val="TableNormal"/>
    <w:uiPriority w:val="59"/>
    <w:rsid w:val="00127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010DF"/>
    <w:rPr>
      <w:rFonts w:ascii="Tahoma" w:hAnsi="Tahoma"/>
      <w:sz w:val="16"/>
      <w:szCs w:val="16"/>
      <w:lang w:eastAsia="x-none"/>
    </w:rPr>
  </w:style>
  <w:style w:type="character" w:customStyle="1" w:styleId="BalloonTextChar">
    <w:name w:val="Balloon Text Char"/>
    <w:link w:val="BalloonText"/>
    <w:uiPriority w:val="99"/>
    <w:semiHidden/>
    <w:rsid w:val="001010DF"/>
    <w:rPr>
      <w:rFonts w:ascii="Tahoma" w:hAnsi="Tahoma" w:cs="Tahoma"/>
      <w:sz w:val="16"/>
      <w:szCs w:val="16"/>
      <w:lang w:val="en-GB"/>
    </w:rPr>
  </w:style>
  <w:style w:type="paragraph" w:styleId="ListParagraph">
    <w:name w:val="List Paragraph"/>
    <w:basedOn w:val="Normal"/>
    <w:uiPriority w:val="34"/>
    <w:qFormat/>
    <w:rsid w:val="00E264BA"/>
    <w:pPr>
      <w:ind w:left="720"/>
      <w:contextualSpacing/>
    </w:pPr>
  </w:style>
  <w:style w:type="character" w:customStyle="1" w:styleId="FooterChar">
    <w:name w:val="Footer Char"/>
    <w:link w:val="Footer"/>
    <w:uiPriority w:val="99"/>
    <w:rsid w:val="003D2D43"/>
    <w:rPr>
      <w:rFonts w:ascii="Palatino" w:hAnsi="Palatino"/>
      <w:lang w:val="en-GB"/>
    </w:rPr>
  </w:style>
  <w:style w:type="character" w:styleId="Strong">
    <w:name w:val="Strong"/>
    <w:qFormat/>
    <w:rsid w:val="000A54EE"/>
    <w:rPr>
      <w:b/>
      <w:bCs/>
    </w:rPr>
  </w:style>
  <w:style w:type="character" w:customStyle="1" w:styleId="Heading1Char">
    <w:name w:val="Heading 1 Char"/>
    <w:link w:val="Heading1"/>
    <w:rsid w:val="00FD11D6"/>
    <w:rPr>
      <w:rFonts w:ascii="Palatino" w:hAnsi="Palatino"/>
      <w:b/>
      <w:kern w:val="28"/>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1551401272BA4DAF013F16E6F95D74" ma:contentTypeVersion="12" ma:contentTypeDescription="Create a new document." ma:contentTypeScope="" ma:versionID="bb621b1ea0f8469d4f0283015b1553f9">
  <xsd:schema xmlns:xsd="http://www.w3.org/2001/XMLSchema" xmlns:xs="http://www.w3.org/2001/XMLSchema" xmlns:p="http://schemas.microsoft.com/office/2006/metadata/properties" xmlns:ns2="6b9fbc65-2a1c-4b60-b42a-b831b01e1267" xmlns:ns3="4aa0f0ae-59b9-428e-a1a6-9160d206c18e" targetNamespace="http://schemas.microsoft.com/office/2006/metadata/properties" ma:root="true" ma:fieldsID="277b62ff6e3c1624c5d1ea2920db7329" ns2:_="" ns3:_="">
    <xsd:import namespace="6b9fbc65-2a1c-4b60-b42a-b831b01e1267"/>
    <xsd:import namespace="4aa0f0ae-59b9-428e-a1a6-9160d206c1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fbc65-2a1c-4b60-b42a-b831b01e1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0d99fb-5e3a-436a-9751-42db810d49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0f0ae-59b9-428e-a1a6-9160d206c18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37e09b-e006-4acf-aaa1-ab7eb0c554fd}" ma:internalName="TaxCatchAll" ma:showField="CatchAllData" ma:web="4aa0f0ae-59b9-428e-a1a6-9160d206c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9fbc65-2a1c-4b60-b42a-b831b01e1267">
      <Terms xmlns="http://schemas.microsoft.com/office/infopath/2007/PartnerControls"/>
    </lcf76f155ced4ddcb4097134ff3c332f>
    <TaxCatchAll xmlns="4aa0f0ae-59b9-428e-a1a6-9160d206c1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98B0-2C31-4815-AFFF-86549E6C1DCD}">
  <ds:schemaRefs>
    <ds:schemaRef ds:uri="http://schemas.microsoft.com/sharepoint/v3/contenttype/forms"/>
  </ds:schemaRefs>
</ds:datastoreItem>
</file>

<file path=customXml/itemProps2.xml><?xml version="1.0" encoding="utf-8"?>
<ds:datastoreItem xmlns:ds="http://schemas.openxmlformats.org/officeDocument/2006/customXml" ds:itemID="{485542E1-91F1-456C-9D6C-63B138845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fbc65-2a1c-4b60-b42a-b831b01e1267"/>
    <ds:schemaRef ds:uri="4aa0f0ae-59b9-428e-a1a6-9160d206c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25601-997A-4A45-BCF0-1FD427BEC032}">
  <ds:schemaRefs>
    <ds:schemaRef ds:uri="http://schemas.microsoft.com/office/2006/metadata/properties"/>
    <ds:schemaRef ds:uri="http://schemas.microsoft.com/office/infopath/2007/PartnerControls"/>
    <ds:schemaRef ds:uri="6b9fbc65-2a1c-4b60-b42a-b831b01e1267"/>
    <ds:schemaRef ds:uri="4aa0f0ae-59b9-428e-a1a6-9160d206c18e"/>
  </ds:schemaRefs>
</ds:datastoreItem>
</file>

<file path=customXml/itemProps4.xml><?xml version="1.0" encoding="utf-8"?>
<ds:datastoreItem xmlns:ds="http://schemas.openxmlformats.org/officeDocument/2006/customXml" ds:itemID="{9926FB3D-F8E3-4F52-AC9E-2359E0A9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Descriptions</vt:lpstr>
    </vt:vector>
  </TitlesOfParts>
  <Company>RSPB</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subject/>
  <dc:creator>Sarah L Stones</dc:creator>
  <cp:keywords/>
  <cp:lastModifiedBy>Natalie Green</cp:lastModifiedBy>
  <cp:revision>2</cp:revision>
  <cp:lastPrinted>2008-06-26T22:06:00Z</cp:lastPrinted>
  <dcterms:created xsi:type="dcterms:W3CDTF">2024-12-04T10:16:00Z</dcterms:created>
  <dcterms:modified xsi:type="dcterms:W3CDTF">2024-12-04T10:16:00Z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0x010100B71551401272BA4DAF013F16E6F95D74</vt:lpwstr>
  </property>
</Properties>
</file>